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F72D3" w14:textId="1AB769DD" w:rsidR="00741E93" w:rsidRPr="00732B6E" w:rsidRDefault="00654C65" w:rsidP="00741E93">
      <w:pPr>
        <w:spacing w:after="0" w:line="240" w:lineRule="auto"/>
        <w:jc w:val="both"/>
        <w:rPr>
          <w:rFonts w:eastAsia="Times New Roman"/>
          <w:b/>
          <w:color w:val="595959" w:themeColor="text1" w:themeTint="A6"/>
        </w:rPr>
      </w:pPr>
      <w:bookmarkStart w:id="0" w:name="_GoBack"/>
      <w:bookmarkEnd w:id="0"/>
      <w:r w:rsidRPr="00732B6E">
        <w:rPr>
          <w:rFonts w:eastAsia="Times New Roman"/>
          <w:color w:val="595959" w:themeColor="text1" w:themeTint="A6"/>
        </w:rPr>
        <w:t>UBND TỈNH QUẢNG NAM</w:t>
      </w:r>
      <w:r w:rsidR="00741E93" w:rsidRPr="00732B6E">
        <w:rPr>
          <w:rFonts w:eastAsia="Times New Roman"/>
          <w:b/>
          <w:color w:val="595959" w:themeColor="text1" w:themeTint="A6"/>
        </w:rPr>
        <w:t xml:space="preserve">                                         CỘNG HÒA XÃ HỘI CHỦ NGHĨA VIỆT NAM</w:t>
      </w:r>
    </w:p>
    <w:p w14:paraId="1F84D84E" w14:textId="51F61B8F" w:rsidR="00741E93" w:rsidRPr="00732B6E" w:rsidRDefault="00654C65" w:rsidP="00741E93">
      <w:pPr>
        <w:spacing w:after="0" w:line="240" w:lineRule="auto"/>
        <w:jc w:val="both"/>
        <w:rPr>
          <w:rFonts w:eastAsia="Times New Roman"/>
          <w:b/>
          <w:color w:val="595959" w:themeColor="text1" w:themeTint="A6"/>
        </w:rPr>
      </w:pPr>
      <w:r w:rsidRPr="00732B6E">
        <w:rPr>
          <w:rFonts w:eastAsia="Times New Roman"/>
          <w:b/>
          <w:color w:val="595959" w:themeColor="text1" w:themeTint="A6"/>
        </w:rPr>
        <w:t xml:space="preserve">          SỞ NỘI VỤ</w:t>
      </w:r>
      <w:r w:rsidR="00741E93" w:rsidRPr="00732B6E">
        <w:rPr>
          <w:rFonts w:eastAsia="Times New Roman"/>
          <w:b/>
          <w:color w:val="595959" w:themeColor="text1" w:themeTint="A6"/>
        </w:rPr>
        <w:t xml:space="preserve">                                                                </w:t>
      </w:r>
      <w:r w:rsidRPr="00732B6E">
        <w:rPr>
          <w:rFonts w:eastAsia="Times New Roman"/>
          <w:b/>
          <w:color w:val="595959" w:themeColor="text1" w:themeTint="A6"/>
        </w:rPr>
        <w:t xml:space="preserve">            </w:t>
      </w:r>
      <w:r w:rsidR="00741E93" w:rsidRPr="00732B6E">
        <w:rPr>
          <w:rFonts w:eastAsia="Times New Roman"/>
          <w:b/>
          <w:color w:val="595959" w:themeColor="text1" w:themeTint="A6"/>
        </w:rPr>
        <w:t>Độc lập-Tự do-Hạnh phúc</w:t>
      </w:r>
    </w:p>
    <w:p w14:paraId="466ADF09" w14:textId="75B79DC1" w:rsidR="00741E93" w:rsidRPr="00732B6E" w:rsidRDefault="008B398D" w:rsidP="00741E93">
      <w:pPr>
        <w:spacing w:after="0" w:line="240" w:lineRule="auto"/>
        <w:jc w:val="both"/>
        <w:rPr>
          <w:rFonts w:eastAsia="Times New Roman"/>
          <w:b/>
          <w:color w:val="595959" w:themeColor="text1" w:themeTint="A6"/>
        </w:rPr>
      </w:pPr>
      <w:r w:rsidRPr="00732B6E">
        <w:rPr>
          <w:rFonts w:eastAsia="Times New Roman"/>
          <w:b/>
          <w:noProof/>
          <w:color w:val="595959" w:themeColor="text1" w:themeTint="A6"/>
        </w:rPr>
        <mc:AlternateContent>
          <mc:Choice Requires="wps">
            <w:drawing>
              <wp:anchor distT="0" distB="0" distL="114300" distR="114300" simplePos="0" relativeHeight="251660288" behindDoc="0" locked="0" layoutInCell="1" allowOverlap="1" wp14:anchorId="13A11B9F" wp14:editId="3A01AAC9">
                <wp:simplePos x="0" y="0"/>
                <wp:positionH relativeFrom="column">
                  <wp:posOffset>4815840</wp:posOffset>
                </wp:positionH>
                <wp:positionV relativeFrom="paragraph">
                  <wp:posOffset>4445</wp:posOffset>
                </wp:positionV>
                <wp:extent cx="19240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8714CA" id="_x0000_t32" coordsize="21600,21600" o:spt="32" o:oned="t" path="m,l21600,21600e" filled="f">
                <v:path arrowok="t" fillok="f" o:connecttype="none"/>
                <o:lock v:ext="edit" shapetype="t"/>
              </v:shapetype>
              <v:shape id="AutoShape 4" o:spid="_x0000_s1026" type="#_x0000_t32" style="position:absolute;margin-left:379.2pt;margin-top:.3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u2NAIAAHcEAAAOAAAAZHJzL2Uyb0RvYy54bWysVNuO2yAQfa/Uf0C8J77U2SZWnNXKTvqy&#10;bSPt9gMIYBsVAwISJ6r67x3Ipbvty6qqHzB4Zs7MmTl4eX8cJDpw64RWFc6mKUZcUc2E6ir87Xkz&#10;mWPkPFGMSK14hU/c4fvV+3fL0ZQ8172WjFsEIMqVo6lw770pk8TRng/ETbXhCoyttgPxcLRdwiwZ&#10;AX2QSZ6md8moLTNWU+4cfG3ORryK+G3Lqf/ato57JCsMtfm42rjuwpqslqTsLDG9oJcyyD9UMRCh&#10;IOkNqiGeoL0Vf0ENglrtdOunVA+JbltBeeQAbLL0DzZPPTE8coHmOHNrk/t/sPTLYWuRYBXOMVJk&#10;gBE97L2OmVER2jMaV4JXrbY2EKRH9WQeNf3ukNJ1T1THo/PzyUBsFiKSVyHh4Awk2Y2fNQMfAvix&#10;V8fWDgESuoCOcSSn20j40SMKH7NFXqQzmBy92hJSXgONdf4T1wMKmwo7b4noel9rpWDw2mYxDTk8&#10;Oh/KIuU1IGRVeiOkjPOXCo0VXszyWQxwWgoWjMHN2W5XS4sOJCgoPpEjWF66Wb1XLIL1nLC1YsjH&#10;hihQPQ7oA2cYSQ6XJOyipydCvsUTCpcq1AJNASqX3VlePxbpYj1fz4tJkd+tJ0XaNJOHTV1M7jbZ&#10;x1nzoanrJvsZaGVF2QvGuArMrlLPirdJ6XLpziK9if3WwuQ1euw1FHt9x6KjKoIQzpLaaXba2jCW&#10;IBBQd3S+3MRwfV6eo9fv/8XqFwAAAP//AwBQSwMEFAAGAAgAAAAhAEnnZw/aAAAABgEAAA8AAABk&#10;cnMvZG93bnJldi54bWxMjstOwzAQRfdI/IM1ldggaqeipYQ4VYXEgmUfEls3HpLQeBzFThP69UxW&#10;ZTdH9+rOyTaja8QFu1B70pDMFQikwtuaSg3Hw8fTGkSIhqxpPKGGXwywye/vMpNaP9AOL/tYCh6h&#10;kBoNVYxtKmUoKnQmzH2LxNm375yJjF0pbWcGHneNXCi1ks7UxB8q0+J7hcV53zsNGPploravrjx+&#10;XofHr8X1Z2gPWj/Mxu0biIhjvJVh0md1yNnp5HuyQTQaXpbrZ67yAWKK1SphPk0s80z+18//AAAA&#10;//8DAFBLAQItABQABgAIAAAAIQC2gziS/gAAAOEBAAATAAAAAAAAAAAAAAAAAAAAAABbQ29udGVu&#10;dF9UeXBlc10ueG1sUEsBAi0AFAAGAAgAAAAhADj9If/WAAAAlAEAAAsAAAAAAAAAAAAAAAAALwEA&#10;AF9yZWxzLy5yZWxzUEsBAi0AFAAGAAgAAAAhAMG3S7Y0AgAAdwQAAA4AAAAAAAAAAAAAAAAALgIA&#10;AGRycy9lMm9Eb2MueG1sUEsBAi0AFAAGAAgAAAAhAEnnZw/aAAAABgEAAA8AAAAAAAAAAAAAAAAA&#10;jgQAAGRycy9kb3ducmV2LnhtbFBLBQYAAAAABAAEAPMAAACVBQAAAAA=&#10;"/>
            </w:pict>
          </mc:Fallback>
        </mc:AlternateContent>
      </w:r>
      <w:r w:rsidR="00741E93" w:rsidRPr="00732B6E">
        <w:rPr>
          <w:rFonts w:eastAsia="Times New Roman"/>
          <w:b/>
          <w:noProof/>
          <w:color w:val="595959" w:themeColor="text1" w:themeTint="A6"/>
        </w:rPr>
        <mc:AlternateContent>
          <mc:Choice Requires="wps">
            <w:drawing>
              <wp:anchor distT="0" distB="0" distL="114300" distR="114300" simplePos="0" relativeHeight="251659264" behindDoc="0" locked="0" layoutInCell="1" allowOverlap="1" wp14:anchorId="6487202C" wp14:editId="2EEA2B27">
                <wp:simplePos x="0" y="0"/>
                <wp:positionH relativeFrom="column">
                  <wp:posOffset>577215</wp:posOffset>
                </wp:positionH>
                <wp:positionV relativeFrom="paragraph">
                  <wp:posOffset>71120</wp:posOffset>
                </wp:positionV>
                <wp:extent cx="4286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25D58B" id="AutoShape 2" o:spid="_x0000_s1026" type="#_x0000_t32" style="position:absolute;margin-left:45.45pt;margin-top:5.6pt;width:3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O0MQIAAHYEAAAOAAAAZHJzL2Uyb0RvYy54bWysVNuO2yAQfa/Uf0C8Z32pkyZWnNXKTvqy&#10;bSPt9gMIYBsVAwISJ6r67x3Ipd3ty6qqHzB4Zs7MnDl4eX8cJDpw64RWFc7uUoy4opoJ1VX42/Nm&#10;MsfIeaIYkVrxCp+4w/er9++Woyl5rnstGbcIQJQrR1Ph3ntTJomjPR+Iu9OGKzC22g7Ew9F2CbNk&#10;BPRBJnmazpJRW2asptw5+NqcjXgV8duWU/+1bR33SFYYavNxtXHdhTVZLUnZWWJ6QS9lkH+oYiBC&#10;QdIbVEM8QXsr/oIaBLXa6dbfUT0kum0F5bEH6CZLX3Xz1BPDYy9AjjM3mtz/g6VfDluLBIPZYaTI&#10;ACN62HsdM6M80DMaV4JXrbY2NEiP6sk8avrdIaXrnqiOR+fnk4HYLEQkL0LCwRlIshs/awY+BPAj&#10;V8fWDgESWEDHOJLTbST86BGFj0U+n+VTjOjVlJDyGmes85+4HlDYVNh5S0TX+1orBXPXNotZyOHR&#10;+VAVKa8BIanSGyFlHL9UaKzwYgp5gsVpKVgwxoPtdrW06ECCgOITW3zlZvVesQjWc8LWiiEf+VAg&#10;ehzQB84wkhzuSNhFT0+EfIsnFC5VqAU4gVYuu7O6fizSxXq+nheTIp+tJ0XaNJOHTV1MZpvs47T5&#10;0NR1k/0MbWVF2QvGuAqdXZWeFW9T0uXOnTV60/qNwuQleuQair2+Y9FRFEEHZ0XtNDttbRhL0AeI&#10;OzpfLmK4PX+eo9fv38XqFwAAAP//AwBQSwMEFAAGAAgAAAAhAAvNMTTcAAAACAEAAA8AAABkcnMv&#10;ZG93bnJldi54bWxMj8FOwzAQRO9I/IO1SFwQtRNR1IQ4VYXEgSNtJa5uvCRp43UUO03o17MVBzju&#10;zGj2TbGeXSfOOITWk4ZkoUAgVd62VGvY794eVyBCNGRN5wk1fGOAdXl7U5jc+ok+8LyNteASCrnR&#10;0MTY51KGqkFnwsL3SOx9+cGZyOdQSzuYictdJ1OlnqUzLfGHxvT42mB12o5OA4ZxmahN5ur9+2V6&#10;+Ewvx6nfaX1/N29eQESc418YrviMDiUzHfxINohOQ6YyTrKepCCu/nL1BOLwK8iykP8HlD8AAAD/&#10;/wMAUEsBAi0AFAAGAAgAAAAhALaDOJL+AAAA4QEAABMAAAAAAAAAAAAAAAAAAAAAAFtDb250ZW50&#10;X1R5cGVzXS54bWxQSwECLQAUAAYACAAAACEAOP0h/9YAAACUAQAACwAAAAAAAAAAAAAAAAAvAQAA&#10;X3JlbHMvLnJlbHNQSwECLQAUAAYACAAAACEA5FqTtDECAAB2BAAADgAAAAAAAAAAAAAAAAAuAgAA&#10;ZHJzL2Uyb0RvYy54bWxQSwECLQAUAAYACAAAACEAC80xNNwAAAAIAQAADwAAAAAAAAAAAAAAAACL&#10;BAAAZHJzL2Rvd25yZXYueG1sUEsFBgAAAAAEAAQA8wAAAJQFAAAAAA==&#10;"/>
            </w:pict>
          </mc:Fallback>
        </mc:AlternateContent>
      </w:r>
      <w:r w:rsidR="00654C65" w:rsidRPr="00732B6E">
        <w:rPr>
          <w:rFonts w:eastAsia="Times New Roman"/>
          <w:b/>
          <w:color w:val="595959" w:themeColor="text1" w:themeTint="A6"/>
        </w:rPr>
        <w:t xml:space="preserve"> </w:t>
      </w:r>
    </w:p>
    <w:p w14:paraId="7304CEE6" w14:textId="77777777" w:rsidR="004C5E24" w:rsidRPr="00732B6E" w:rsidRDefault="004C5E24" w:rsidP="00741E93">
      <w:pPr>
        <w:spacing w:after="0" w:line="240" w:lineRule="auto"/>
        <w:jc w:val="center"/>
        <w:rPr>
          <w:rFonts w:eastAsia="Times New Roman"/>
          <w:b/>
          <w:color w:val="595959" w:themeColor="text1" w:themeTint="A6"/>
        </w:rPr>
      </w:pPr>
    </w:p>
    <w:p w14:paraId="1A077C7D" w14:textId="523226E5" w:rsidR="00741E93" w:rsidRPr="00732B6E" w:rsidRDefault="00BD74DE" w:rsidP="00741E93">
      <w:pPr>
        <w:spacing w:after="0" w:line="240" w:lineRule="auto"/>
        <w:jc w:val="center"/>
        <w:rPr>
          <w:rFonts w:eastAsia="Times New Roman"/>
          <w:b/>
          <w:color w:val="595959" w:themeColor="text1" w:themeTint="A6"/>
        </w:rPr>
      </w:pPr>
      <w:r w:rsidRPr="00732B6E">
        <w:rPr>
          <w:rFonts w:eastAsia="Times New Roman"/>
          <w:b/>
          <w:color w:val="595959" w:themeColor="text1" w:themeTint="A6"/>
        </w:rPr>
        <w:t xml:space="preserve">HƯỚNG DẪN </w:t>
      </w:r>
      <w:r w:rsidR="00741E93" w:rsidRPr="00732B6E">
        <w:rPr>
          <w:rFonts w:eastAsia="Times New Roman"/>
          <w:b/>
          <w:color w:val="595959" w:themeColor="text1" w:themeTint="A6"/>
        </w:rPr>
        <w:t>P</w:t>
      </w:r>
      <w:r w:rsidR="00935E34" w:rsidRPr="00732B6E">
        <w:rPr>
          <w:rFonts w:eastAsia="Times New Roman"/>
          <w:b/>
          <w:color w:val="595959" w:themeColor="text1" w:themeTint="A6"/>
        </w:rPr>
        <w:t>HỤ LỤC 2</w:t>
      </w:r>
    </w:p>
    <w:p w14:paraId="0E575142" w14:textId="77777777" w:rsidR="00741E93" w:rsidRPr="00732B6E" w:rsidRDefault="00741E93" w:rsidP="00741E93">
      <w:pPr>
        <w:spacing w:after="0" w:line="240" w:lineRule="auto"/>
        <w:jc w:val="center"/>
        <w:rPr>
          <w:rFonts w:eastAsia="Times New Roman"/>
          <w:b/>
          <w:color w:val="595959" w:themeColor="text1" w:themeTint="A6"/>
        </w:rPr>
      </w:pPr>
      <w:r w:rsidRPr="00732B6E">
        <w:rPr>
          <w:rFonts w:eastAsia="Times New Roman"/>
          <w:b/>
          <w:color w:val="595959" w:themeColor="text1" w:themeTint="A6"/>
        </w:rPr>
        <w:t>BỘ CHỈ SỐ THEO DÕI, ĐÁNH GIÁ, XẾP HẠNG KẾT QUẢ CẢI CÁCH HÀNH CHÍNH</w:t>
      </w:r>
    </w:p>
    <w:p w14:paraId="46D51BD4" w14:textId="77777777" w:rsidR="00741E93" w:rsidRPr="00732B6E" w:rsidRDefault="00741E93" w:rsidP="00741E93">
      <w:pPr>
        <w:spacing w:after="0" w:line="240" w:lineRule="auto"/>
        <w:jc w:val="center"/>
        <w:rPr>
          <w:rFonts w:eastAsia="Times New Roman"/>
          <w:b/>
          <w:color w:val="595959" w:themeColor="text1" w:themeTint="A6"/>
          <w:lang w:val="vi-VN"/>
        </w:rPr>
      </w:pPr>
      <w:r w:rsidRPr="00732B6E">
        <w:rPr>
          <w:rFonts w:eastAsia="Times New Roman"/>
          <w:b/>
          <w:color w:val="595959" w:themeColor="text1" w:themeTint="A6"/>
          <w:lang w:val="vi-VN"/>
        </w:rPr>
        <w:t>ĐỐI VỚI</w:t>
      </w:r>
      <w:r w:rsidRPr="00732B6E">
        <w:rPr>
          <w:rFonts w:eastAsia="Times New Roman"/>
          <w:b/>
          <w:color w:val="595959" w:themeColor="text1" w:themeTint="A6"/>
        </w:rPr>
        <w:t xml:space="preserve"> </w:t>
      </w:r>
      <w:r w:rsidRPr="00732B6E">
        <w:rPr>
          <w:rFonts w:eastAsia="Times New Roman"/>
          <w:b/>
          <w:color w:val="595959" w:themeColor="text1" w:themeTint="A6"/>
          <w:lang w:val="vi-VN"/>
        </w:rPr>
        <w:t xml:space="preserve">UỶ BAN NHÂN DÂN CÁC </w:t>
      </w:r>
      <w:r w:rsidRPr="00732B6E">
        <w:rPr>
          <w:rFonts w:eastAsia="Times New Roman"/>
          <w:b/>
          <w:color w:val="595959" w:themeColor="text1" w:themeTint="A6"/>
        </w:rPr>
        <w:t>HUYỆN, THỊ XÃ, THÀNH PH</w:t>
      </w:r>
      <w:r w:rsidRPr="00732B6E">
        <w:rPr>
          <w:rFonts w:eastAsia="Times New Roman"/>
          <w:b/>
          <w:color w:val="595959" w:themeColor="text1" w:themeTint="A6"/>
          <w:lang w:val="vi-VN"/>
        </w:rPr>
        <w:t>Ố</w:t>
      </w:r>
    </w:p>
    <w:p w14:paraId="6843718B" w14:textId="4A66DE50" w:rsidR="00741E93" w:rsidRPr="00732B6E" w:rsidRDefault="00741E93" w:rsidP="00741E93">
      <w:pPr>
        <w:spacing w:after="0" w:line="240" w:lineRule="auto"/>
        <w:jc w:val="center"/>
        <w:rPr>
          <w:rFonts w:eastAsia="Times New Roman"/>
          <w:i/>
          <w:color w:val="595959" w:themeColor="text1" w:themeTint="A6"/>
          <w:lang w:val="vi-VN"/>
        </w:rPr>
      </w:pPr>
      <w:r w:rsidRPr="00732B6E">
        <w:rPr>
          <w:rFonts w:eastAsia="Times New Roman"/>
          <w:i/>
          <w:color w:val="595959" w:themeColor="text1" w:themeTint="A6"/>
          <w:lang w:val="vi-VN"/>
        </w:rPr>
        <w:t xml:space="preserve"> (Ban hành kèm theo </w:t>
      </w:r>
      <w:r w:rsidR="00BD74DE" w:rsidRPr="00732B6E">
        <w:rPr>
          <w:rFonts w:eastAsia="Times New Roman"/>
          <w:i/>
          <w:color w:val="595959" w:themeColor="text1" w:themeTint="A6"/>
          <w:lang w:val="vi-VN"/>
        </w:rPr>
        <w:t xml:space="preserve">Công văn </w:t>
      </w:r>
      <w:r w:rsidRPr="00732B6E">
        <w:rPr>
          <w:rFonts w:eastAsia="Times New Roman"/>
          <w:i/>
          <w:color w:val="595959" w:themeColor="text1" w:themeTint="A6"/>
          <w:lang w:val="vi-VN"/>
        </w:rPr>
        <w:t xml:space="preserve">số   </w:t>
      </w:r>
      <w:r w:rsidR="006E25A7" w:rsidRPr="00732B6E">
        <w:rPr>
          <w:rFonts w:eastAsia="Times New Roman"/>
          <w:i/>
          <w:color w:val="595959" w:themeColor="text1" w:themeTint="A6"/>
        </w:rPr>
        <w:t>2670</w:t>
      </w:r>
      <w:r w:rsidRPr="00732B6E">
        <w:rPr>
          <w:rFonts w:eastAsia="Times New Roman"/>
          <w:i/>
          <w:color w:val="595959" w:themeColor="text1" w:themeTint="A6"/>
          <w:lang w:val="vi-VN"/>
        </w:rPr>
        <w:t xml:space="preserve">      /</w:t>
      </w:r>
      <w:r w:rsidR="00BD74DE" w:rsidRPr="00732B6E">
        <w:rPr>
          <w:rFonts w:eastAsia="Times New Roman"/>
          <w:i/>
          <w:color w:val="595959" w:themeColor="text1" w:themeTint="A6"/>
          <w:lang w:val="vi-VN"/>
        </w:rPr>
        <w:t>SNV-CCHC</w:t>
      </w:r>
      <w:r w:rsidRPr="00732B6E">
        <w:rPr>
          <w:rFonts w:eastAsia="Times New Roman"/>
          <w:i/>
          <w:color w:val="595959" w:themeColor="text1" w:themeTint="A6"/>
          <w:lang w:val="vi-VN"/>
        </w:rPr>
        <w:t xml:space="preserve"> ngày </w:t>
      </w:r>
      <w:r w:rsidR="00BD74DE" w:rsidRPr="00732B6E">
        <w:rPr>
          <w:rFonts w:eastAsia="Times New Roman"/>
          <w:i/>
          <w:color w:val="595959" w:themeColor="text1" w:themeTint="A6"/>
          <w:lang w:val="vi-VN"/>
        </w:rPr>
        <w:t xml:space="preserve"> </w:t>
      </w:r>
      <w:r w:rsidR="006E25A7" w:rsidRPr="00732B6E">
        <w:rPr>
          <w:rFonts w:eastAsia="Times New Roman"/>
          <w:i/>
          <w:color w:val="595959" w:themeColor="text1" w:themeTint="A6"/>
        </w:rPr>
        <w:t>16</w:t>
      </w:r>
      <w:r w:rsidR="00BD74DE" w:rsidRPr="00732B6E">
        <w:rPr>
          <w:rFonts w:eastAsia="Times New Roman"/>
          <w:i/>
          <w:color w:val="595959" w:themeColor="text1" w:themeTint="A6"/>
          <w:lang w:val="vi-VN"/>
        </w:rPr>
        <w:t xml:space="preserve">  /1</w:t>
      </w:r>
      <w:r w:rsidR="006E25A7" w:rsidRPr="00732B6E">
        <w:rPr>
          <w:rFonts w:eastAsia="Times New Roman"/>
          <w:i/>
          <w:color w:val="595959" w:themeColor="text1" w:themeTint="A6"/>
        </w:rPr>
        <w:t>2</w:t>
      </w:r>
      <w:r w:rsidRPr="00732B6E">
        <w:rPr>
          <w:rFonts w:eastAsia="Times New Roman"/>
          <w:i/>
          <w:color w:val="595959" w:themeColor="text1" w:themeTint="A6"/>
          <w:lang w:val="vi-VN"/>
        </w:rPr>
        <w:t>/2019</w:t>
      </w:r>
    </w:p>
    <w:p w14:paraId="7E67C632" w14:textId="64B5270F" w:rsidR="00741E93" w:rsidRPr="00732B6E" w:rsidRDefault="00741E93" w:rsidP="00741E93">
      <w:pPr>
        <w:spacing w:after="0" w:line="240" w:lineRule="auto"/>
        <w:jc w:val="center"/>
        <w:rPr>
          <w:rFonts w:eastAsia="Times New Roman"/>
          <w:i/>
          <w:color w:val="595959" w:themeColor="text1" w:themeTint="A6"/>
          <w:lang w:val="vi-VN"/>
        </w:rPr>
      </w:pPr>
      <w:r w:rsidRPr="00732B6E">
        <w:rPr>
          <w:rFonts w:eastAsia="Times New Roman"/>
          <w:i/>
          <w:color w:val="595959" w:themeColor="text1" w:themeTint="A6"/>
          <w:lang w:val="vi-VN"/>
        </w:rPr>
        <w:t xml:space="preserve">của </w:t>
      </w:r>
      <w:r w:rsidR="00654C65" w:rsidRPr="00732B6E">
        <w:rPr>
          <w:rFonts w:eastAsia="Times New Roman"/>
          <w:i/>
          <w:color w:val="595959" w:themeColor="text1" w:themeTint="A6"/>
        </w:rPr>
        <w:t>Sở Nội vụ</w:t>
      </w:r>
      <w:r w:rsidRPr="00732B6E">
        <w:rPr>
          <w:rFonts w:eastAsia="Times New Roman"/>
          <w:i/>
          <w:color w:val="595959" w:themeColor="text1" w:themeTint="A6"/>
          <w:lang w:val="vi-VN"/>
        </w:rPr>
        <w:t xml:space="preserve"> tỉnh Quảng Nam)</w:t>
      </w:r>
    </w:p>
    <w:p w14:paraId="6E2B7129" w14:textId="77777777" w:rsidR="00741E93" w:rsidRPr="00732B6E" w:rsidRDefault="00741E93" w:rsidP="00741E93">
      <w:pPr>
        <w:spacing w:after="0" w:line="240" w:lineRule="auto"/>
        <w:jc w:val="center"/>
        <w:rPr>
          <w:rFonts w:eastAsia="Times New Roman"/>
          <w:i/>
          <w:color w:val="595959" w:themeColor="text1" w:themeTint="A6"/>
          <w:lang w:val="vi-VN"/>
        </w:rPr>
      </w:pPr>
    </w:p>
    <w:p w14:paraId="571F0983" w14:textId="77777777" w:rsidR="003C68CD" w:rsidRPr="00732B6E" w:rsidRDefault="003C68CD" w:rsidP="003C68CD">
      <w:pPr>
        <w:spacing w:after="0" w:line="240" w:lineRule="auto"/>
        <w:jc w:val="center"/>
        <w:rPr>
          <w:color w:val="595959" w:themeColor="text1" w:themeTint="A6"/>
          <w:sz w:val="26"/>
          <w:lang w:val="vi-VN"/>
        </w:rPr>
      </w:pPr>
    </w:p>
    <w:tbl>
      <w:tblPr>
        <w:tblW w:w="14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1"/>
        <w:gridCol w:w="4111"/>
        <w:gridCol w:w="1134"/>
        <w:gridCol w:w="5386"/>
        <w:gridCol w:w="3402"/>
      </w:tblGrid>
      <w:tr w:rsidR="00827C4D" w:rsidRPr="00732B6E" w14:paraId="2ED79B57" w14:textId="13B1D95C" w:rsidTr="00425BC2">
        <w:trPr>
          <w:trHeight w:val="1057"/>
          <w:tblHeader/>
        </w:trPr>
        <w:tc>
          <w:tcPr>
            <w:tcW w:w="861" w:type="dxa"/>
            <w:tcBorders>
              <w:top w:val="single" w:sz="4" w:space="0" w:color="auto"/>
              <w:left w:val="single" w:sz="4" w:space="0" w:color="auto"/>
              <w:bottom w:val="single" w:sz="4" w:space="0" w:color="auto"/>
              <w:right w:val="single" w:sz="4" w:space="0" w:color="auto"/>
            </w:tcBorders>
            <w:vAlign w:val="center"/>
            <w:hideMark/>
          </w:tcPr>
          <w:p w14:paraId="25C0063B" w14:textId="5B81E816" w:rsidR="00827C4D" w:rsidRPr="00732B6E" w:rsidRDefault="00827C4D" w:rsidP="008E62AD">
            <w:pPr>
              <w:spacing w:before="120" w:after="120" w:line="240" w:lineRule="auto"/>
              <w:jc w:val="center"/>
              <w:rPr>
                <w:rFonts w:eastAsia="Times New Roman"/>
                <w:b/>
                <w:color w:val="595959" w:themeColor="text1" w:themeTint="A6"/>
                <w:szCs w:val="28"/>
              </w:rPr>
            </w:pPr>
            <w:r w:rsidRPr="00732B6E">
              <w:rPr>
                <w:rFonts w:eastAsia="Times New Roman"/>
                <w:b/>
                <w:color w:val="595959" w:themeColor="text1" w:themeTint="A6"/>
                <w:szCs w:val="28"/>
              </w:rPr>
              <w:t>STT</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915D8C6" w14:textId="7043ED52" w:rsidR="00827C4D" w:rsidRPr="00732B6E" w:rsidRDefault="00827C4D" w:rsidP="008E62AD">
            <w:pPr>
              <w:spacing w:before="120" w:after="120" w:line="240" w:lineRule="auto"/>
              <w:ind w:left="141" w:right="141"/>
              <w:jc w:val="center"/>
              <w:rPr>
                <w:rFonts w:eastAsia="Times New Roman"/>
                <w:b/>
                <w:color w:val="595959" w:themeColor="text1" w:themeTint="A6"/>
                <w:szCs w:val="28"/>
              </w:rPr>
            </w:pPr>
            <w:r w:rsidRPr="00732B6E">
              <w:rPr>
                <w:rFonts w:eastAsia="Times New Roman"/>
                <w:b/>
                <w:color w:val="595959" w:themeColor="text1" w:themeTint="A6"/>
                <w:szCs w:val="28"/>
              </w:rPr>
              <w:t>NỘI DUNG VÀ TIÊU CHÍ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29DB87" w14:textId="2E711AD7" w:rsidR="00827C4D" w:rsidRPr="00732B6E" w:rsidRDefault="00827C4D" w:rsidP="008E62AD">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Điểm tối đa</w:t>
            </w:r>
          </w:p>
        </w:tc>
        <w:tc>
          <w:tcPr>
            <w:tcW w:w="5386" w:type="dxa"/>
            <w:tcBorders>
              <w:top w:val="single" w:sz="4" w:space="0" w:color="auto"/>
              <w:left w:val="single" w:sz="4" w:space="0" w:color="auto"/>
              <w:bottom w:val="single" w:sz="4" w:space="0" w:color="auto"/>
              <w:right w:val="single" w:sz="4" w:space="0" w:color="auto"/>
            </w:tcBorders>
            <w:vAlign w:val="center"/>
          </w:tcPr>
          <w:p w14:paraId="78B7C293" w14:textId="74F78C46" w:rsidR="00827C4D" w:rsidRPr="00732B6E" w:rsidRDefault="00827C4D" w:rsidP="00827C4D">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Cách chấm điểm</w:t>
            </w:r>
          </w:p>
        </w:tc>
        <w:tc>
          <w:tcPr>
            <w:tcW w:w="3402" w:type="dxa"/>
            <w:tcBorders>
              <w:top w:val="single" w:sz="4" w:space="0" w:color="auto"/>
              <w:left w:val="single" w:sz="4" w:space="0" w:color="auto"/>
              <w:bottom w:val="single" w:sz="4" w:space="0" w:color="auto"/>
              <w:right w:val="single" w:sz="4" w:space="0" w:color="auto"/>
            </w:tcBorders>
            <w:vAlign w:val="center"/>
          </w:tcPr>
          <w:p w14:paraId="1B7A5F00" w14:textId="0FEDC978" w:rsidR="00827C4D" w:rsidRPr="00732B6E" w:rsidRDefault="00827C4D" w:rsidP="00827C4D">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Tài liệu kiểm chứng hoặc giải trình</w:t>
            </w:r>
          </w:p>
        </w:tc>
      </w:tr>
      <w:tr w:rsidR="00827C4D" w:rsidRPr="00732B6E" w14:paraId="617EC59A" w14:textId="6F8A5AFD" w:rsidTr="00425BC2">
        <w:trPr>
          <w:trHeight w:val="362"/>
        </w:trPr>
        <w:tc>
          <w:tcPr>
            <w:tcW w:w="861" w:type="dxa"/>
            <w:tcBorders>
              <w:top w:val="single" w:sz="4" w:space="0" w:color="auto"/>
              <w:left w:val="single" w:sz="4" w:space="0" w:color="auto"/>
              <w:bottom w:val="single" w:sz="4" w:space="0" w:color="auto"/>
              <w:right w:val="single" w:sz="4" w:space="0" w:color="auto"/>
            </w:tcBorders>
            <w:vAlign w:val="center"/>
          </w:tcPr>
          <w:p w14:paraId="4AF12024" w14:textId="2AD26568"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85"/>
                <w:szCs w:val="28"/>
              </w:rPr>
              <w:t>I</w:t>
            </w:r>
          </w:p>
        </w:tc>
        <w:tc>
          <w:tcPr>
            <w:tcW w:w="4111" w:type="dxa"/>
            <w:tcBorders>
              <w:top w:val="single" w:sz="4" w:space="0" w:color="auto"/>
              <w:left w:val="single" w:sz="4" w:space="0" w:color="auto"/>
              <w:bottom w:val="single" w:sz="4" w:space="0" w:color="auto"/>
              <w:right w:val="single" w:sz="4" w:space="0" w:color="auto"/>
            </w:tcBorders>
            <w:vAlign w:val="center"/>
          </w:tcPr>
          <w:p w14:paraId="1F6AD9F9" w14:textId="6488FF33"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CHỈ ĐẠO, ĐIỀU HÀNH CẢI CÁCH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6138F794" w14:textId="35FC0BF1"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12.50</w:t>
            </w:r>
          </w:p>
        </w:tc>
        <w:tc>
          <w:tcPr>
            <w:tcW w:w="5386" w:type="dxa"/>
            <w:tcBorders>
              <w:top w:val="single" w:sz="4" w:space="0" w:color="auto"/>
              <w:left w:val="single" w:sz="4" w:space="0" w:color="auto"/>
              <w:bottom w:val="single" w:sz="4" w:space="0" w:color="auto"/>
              <w:right w:val="single" w:sz="4" w:space="0" w:color="auto"/>
            </w:tcBorders>
            <w:vAlign w:val="center"/>
          </w:tcPr>
          <w:p w14:paraId="7BFFE474"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D73B385"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40A047CE" w14:textId="047C3CDD" w:rsidTr="00425BC2">
        <w:trPr>
          <w:trHeight w:val="308"/>
        </w:trPr>
        <w:tc>
          <w:tcPr>
            <w:tcW w:w="861" w:type="dxa"/>
            <w:tcBorders>
              <w:top w:val="single" w:sz="4" w:space="0" w:color="auto"/>
              <w:left w:val="single" w:sz="4" w:space="0" w:color="auto"/>
              <w:bottom w:val="single" w:sz="4" w:space="0" w:color="auto"/>
              <w:right w:val="single" w:sz="4" w:space="0" w:color="auto"/>
            </w:tcBorders>
            <w:vAlign w:val="center"/>
          </w:tcPr>
          <w:p w14:paraId="6B1F3300" w14:textId="5589117A"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26F466D6" w14:textId="06705C5A"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Xây dựng và thực hiện kế hoạch cải cách hành chính (CCHC)</w:t>
            </w:r>
          </w:p>
        </w:tc>
        <w:tc>
          <w:tcPr>
            <w:tcW w:w="1134" w:type="dxa"/>
            <w:tcBorders>
              <w:top w:val="single" w:sz="4" w:space="0" w:color="auto"/>
              <w:left w:val="single" w:sz="4" w:space="0" w:color="auto"/>
              <w:bottom w:val="single" w:sz="4" w:space="0" w:color="auto"/>
              <w:right w:val="single" w:sz="4" w:space="0" w:color="auto"/>
            </w:tcBorders>
            <w:vAlign w:val="center"/>
          </w:tcPr>
          <w:p w14:paraId="0919DF83" w14:textId="688E0368"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026B8C1E"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CF8D733"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200AC524" w14:textId="705EBA36" w:rsidTr="00425BC2">
        <w:trPr>
          <w:trHeight w:val="376"/>
        </w:trPr>
        <w:tc>
          <w:tcPr>
            <w:tcW w:w="861" w:type="dxa"/>
            <w:tcBorders>
              <w:top w:val="single" w:sz="4" w:space="0" w:color="auto"/>
              <w:left w:val="single" w:sz="4" w:space="0" w:color="auto"/>
              <w:bottom w:val="single" w:sz="4" w:space="0" w:color="auto"/>
              <w:right w:val="single" w:sz="4" w:space="0" w:color="auto"/>
            </w:tcBorders>
            <w:vAlign w:val="center"/>
          </w:tcPr>
          <w:p w14:paraId="6AF47C81" w14:textId="7B73C5D2"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1.1</w:t>
            </w:r>
          </w:p>
        </w:tc>
        <w:tc>
          <w:tcPr>
            <w:tcW w:w="4111" w:type="dxa"/>
            <w:tcBorders>
              <w:top w:val="single" w:sz="4" w:space="0" w:color="auto"/>
              <w:left w:val="single" w:sz="4" w:space="0" w:color="auto"/>
              <w:bottom w:val="single" w:sz="4" w:space="0" w:color="auto"/>
              <w:right w:val="single" w:sz="4" w:space="0" w:color="auto"/>
            </w:tcBorders>
            <w:vAlign w:val="center"/>
          </w:tcPr>
          <w:p w14:paraId="40594232" w14:textId="2378F317"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Ban hành kế hoạch CCHC</w:t>
            </w:r>
          </w:p>
        </w:tc>
        <w:tc>
          <w:tcPr>
            <w:tcW w:w="1134" w:type="dxa"/>
            <w:tcBorders>
              <w:top w:val="single" w:sz="4" w:space="0" w:color="auto"/>
              <w:left w:val="single" w:sz="4" w:space="0" w:color="auto"/>
              <w:bottom w:val="single" w:sz="4" w:space="0" w:color="auto"/>
              <w:right w:val="single" w:sz="4" w:space="0" w:color="auto"/>
            </w:tcBorders>
            <w:vAlign w:val="center"/>
          </w:tcPr>
          <w:p w14:paraId="3B4D5035" w14:textId="13C972CA"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71126351" w14:textId="1D7E0678" w:rsidR="00827C4D" w:rsidRPr="00732B6E" w:rsidRDefault="00827C4D" w:rsidP="00827C4D">
            <w:pPr>
              <w:spacing w:after="0" w:line="0" w:lineRule="atLeast"/>
              <w:ind w:left="142" w:right="142"/>
              <w:jc w:val="both"/>
              <w:rPr>
                <w:rFonts w:eastAsia="Times New Roman"/>
                <w:iCs/>
                <w:color w:val="595959" w:themeColor="text1" w:themeTint="A6"/>
                <w:szCs w:val="28"/>
              </w:rPr>
            </w:pPr>
            <w:r w:rsidRPr="00732B6E">
              <w:rPr>
                <w:rFonts w:eastAsia="Times New Roman"/>
                <w:iCs/>
                <w:color w:val="595959" w:themeColor="text1" w:themeTint="A6"/>
                <w:szCs w:val="28"/>
              </w:rPr>
              <w:t xml:space="preserve">- </w:t>
            </w:r>
            <w:r w:rsidR="00590AC7" w:rsidRPr="00732B6E">
              <w:rPr>
                <w:iCs/>
                <w:color w:val="595959" w:themeColor="text1" w:themeTint="A6"/>
                <w:szCs w:val="28"/>
              </w:rPr>
              <w:t>Kế hoạch phải đảm bảo đồng thời 2 yêu cầu:</w:t>
            </w:r>
          </w:p>
          <w:p w14:paraId="698603A1" w14:textId="60E7A31C" w:rsidR="00590AC7" w:rsidRPr="00732B6E" w:rsidRDefault="00590AC7" w:rsidP="00590AC7">
            <w:pPr>
              <w:widowControl w:val="0"/>
              <w:spacing w:before="120" w:after="120"/>
              <w:ind w:left="142" w:right="141"/>
              <w:jc w:val="both"/>
              <w:rPr>
                <w:bCs/>
                <w:i/>
                <w:iCs/>
                <w:color w:val="595959" w:themeColor="text1" w:themeTint="A6"/>
                <w:szCs w:val="28"/>
              </w:rPr>
            </w:pPr>
            <w:r w:rsidRPr="00732B6E">
              <w:rPr>
                <w:bCs/>
                <w:iCs/>
                <w:color w:val="595959" w:themeColor="text1" w:themeTint="A6"/>
                <w:szCs w:val="28"/>
              </w:rPr>
              <w:t>+ Được ban hành không quá 30 ngày kể từ ngày kế hoạch của tỉnh được ban hành</w:t>
            </w:r>
            <w:r w:rsidR="00A36C85" w:rsidRPr="00732B6E">
              <w:rPr>
                <w:bCs/>
                <w:iCs/>
                <w:color w:val="595959" w:themeColor="text1" w:themeTint="A6"/>
                <w:szCs w:val="28"/>
              </w:rPr>
              <w:t>.</w:t>
            </w:r>
          </w:p>
          <w:p w14:paraId="56DEBAED" w14:textId="7068007D" w:rsidR="00827C4D" w:rsidRPr="00732B6E" w:rsidRDefault="00590AC7" w:rsidP="00590AC7">
            <w:pPr>
              <w:spacing w:after="0" w:line="0" w:lineRule="atLeast"/>
              <w:ind w:left="142" w:right="142"/>
              <w:jc w:val="both"/>
              <w:rPr>
                <w:bCs/>
                <w:iCs/>
                <w:color w:val="595959" w:themeColor="text1" w:themeTint="A6"/>
                <w:szCs w:val="28"/>
              </w:rPr>
            </w:pPr>
            <w:r w:rsidRPr="00732B6E">
              <w:rPr>
                <w:bCs/>
                <w:iCs/>
                <w:color w:val="595959" w:themeColor="text1" w:themeTint="A6"/>
                <w:szCs w:val="28"/>
              </w:rPr>
              <w:t xml:space="preserve">+ Kế hoạch phải đảm bảo các yêu cầu: xác định đầy đủ nhiệm vụ CCHC trên 7 lĩnh vực, cụ thể hóa nhiệm vụ được giao tại Kế hoạch CCHC của tỉnh và kế hoạch CCHC của cơ </w:t>
            </w:r>
            <w:r w:rsidRPr="00732B6E">
              <w:rPr>
                <w:bCs/>
                <w:iCs/>
                <w:color w:val="595959" w:themeColor="text1" w:themeTint="A6"/>
                <w:szCs w:val="28"/>
              </w:rPr>
              <w:lastRenderedPageBreak/>
              <w:t>quan, đơn vị, xác định rõ kết quả, sản phẩm đạt được và phân công trách nhiệm, tiến độ thực hiện</w:t>
            </w:r>
            <w:r w:rsidR="00A36C85" w:rsidRPr="00732B6E">
              <w:rPr>
                <w:bCs/>
                <w:iCs/>
                <w:color w:val="595959" w:themeColor="text1" w:themeTint="A6"/>
                <w:szCs w:val="28"/>
              </w:rPr>
              <w:t>.</w:t>
            </w:r>
          </w:p>
          <w:p w14:paraId="39B5FC9A" w14:textId="2EF0881A" w:rsidR="00590AC7" w:rsidRPr="00732B6E" w:rsidRDefault="00590AC7" w:rsidP="00590AC7">
            <w:pPr>
              <w:widowControl w:val="0"/>
              <w:spacing w:before="120" w:after="120" w:line="240" w:lineRule="auto"/>
              <w:ind w:left="141" w:right="142"/>
              <w:jc w:val="both"/>
              <w:rPr>
                <w:rFonts w:eastAsia="Times New Roman"/>
                <w:iCs/>
                <w:color w:val="595959" w:themeColor="text1" w:themeTint="A6"/>
                <w:szCs w:val="28"/>
              </w:rPr>
            </w:pPr>
            <w:r w:rsidRPr="00732B6E">
              <w:rPr>
                <w:rFonts w:eastAsia="Times New Roman"/>
                <w:iCs/>
                <w:color w:val="595959" w:themeColor="text1" w:themeTint="A6"/>
                <w:szCs w:val="28"/>
              </w:rPr>
              <w:t>- Nếu kế hoạch CCHC đáp ứng đầy đủ yêu cầu về nội dung và thời gian ban hành nêu trên t</w:t>
            </w:r>
            <w:r w:rsidR="00425BC2" w:rsidRPr="00732B6E">
              <w:rPr>
                <w:rFonts w:eastAsia="Times New Roman"/>
                <w:iCs/>
                <w:color w:val="595959" w:themeColor="text1" w:themeTint="A6"/>
                <w:szCs w:val="28"/>
              </w:rPr>
              <w:t>hì điểm đánh giá là 0.5.</w:t>
            </w:r>
          </w:p>
          <w:p w14:paraId="65F099B0" w14:textId="15A86602" w:rsidR="00590AC7" w:rsidRPr="00732B6E" w:rsidRDefault="00590AC7" w:rsidP="00590AC7">
            <w:pPr>
              <w:spacing w:after="0" w:line="0" w:lineRule="atLeast"/>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 Không đáp ứng một trong các yêu cầu trên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31C032AE" w14:textId="048754FC"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pacing w:val="-2"/>
                <w:szCs w:val="28"/>
              </w:rPr>
              <w:lastRenderedPageBreak/>
              <w:t>Kế hoạch CCHC năm đánh giá của cơ quan, đơn vị</w:t>
            </w:r>
            <w:r w:rsidR="00BD74DE" w:rsidRPr="00732B6E">
              <w:rPr>
                <w:iCs/>
                <w:color w:val="595959" w:themeColor="text1" w:themeTint="A6"/>
                <w:spacing w:val="-2"/>
                <w:szCs w:val="28"/>
              </w:rPr>
              <w:t>.</w:t>
            </w:r>
          </w:p>
          <w:p w14:paraId="57505229"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08509196" w14:textId="24E7C91D" w:rsidTr="00425BC2">
        <w:trPr>
          <w:trHeight w:val="376"/>
        </w:trPr>
        <w:tc>
          <w:tcPr>
            <w:tcW w:w="861" w:type="dxa"/>
            <w:tcBorders>
              <w:top w:val="single" w:sz="4" w:space="0" w:color="auto"/>
              <w:left w:val="single" w:sz="4" w:space="0" w:color="auto"/>
              <w:bottom w:val="single" w:sz="4" w:space="0" w:color="auto"/>
              <w:right w:val="single" w:sz="4" w:space="0" w:color="auto"/>
            </w:tcBorders>
            <w:vAlign w:val="center"/>
          </w:tcPr>
          <w:p w14:paraId="4AB00D78" w14:textId="49E0F4FA"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5F018058" w14:textId="5622F58F"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Mức độ hoàn thành kế hoạch CCHC</w:t>
            </w:r>
          </w:p>
        </w:tc>
        <w:tc>
          <w:tcPr>
            <w:tcW w:w="1134" w:type="dxa"/>
            <w:tcBorders>
              <w:top w:val="single" w:sz="4" w:space="0" w:color="auto"/>
              <w:left w:val="single" w:sz="4" w:space="0" w:color="auto"/>
              <w:bottom w:val="single" w:sz="4" w:space="0" w:color="auto"/>
              <w:right w:val="single" w:sz="4" w:space="0" w:color="auto"/>
            </w:tcBorders>
            <w:vAlign w:val="center"/>
          </w:tcPr>
          <w:p w14:paraId="57A5A24F" w14:textId="16334784"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F9BE08F" w14:textId="77777777" w:rsidR="00827C4D" w:rsidRPr="00732B6E" w:rsidRDefault="00827C4D" w:rsidP="00827C4D">
            <w:pPr>
              <w:widowControl w:val="0"/>
              <w:spacing w:before="120" w:after="120"/>
              <w:ind w:left="141" w:right="143"/>
              <w:jc w:val="both"/>
              <w:rPr>
                <w:i/>
                <w:iCs/>
                <w:color w:val="595959" w:themeColor="text1" w:themeTint="A6"/>
                <w:spacing w:val="-2"/>
                <w:szCs w:val="28"/>
              </w:rPr>
            </w:pPr>
            <w:r w:rsidRPr="00732B6E">
              <w:rPr>
                <w:iCs/>
                <w:color w:val="595959" w:themeColor="text1" w:themeTint="A6"/>
                <w:spacing w:val="-2"/>
                <w:szCs w:val="28"/>
                <w:lang w:val="vi-VN"/>
              </w:rPr>
              <w:t xml:space="preserve">Trên cơ sở kết quả, sản phẩm trong kế hoạch, đến thời điểm </w:t>
            </w:r>
            <w:r w:rsidRPr="00732B6E">
              <w:rPr>
                <w:iCs/>
                <w:color w:val="595959" w:themeColor="text1" w:themeTint="A6"/>
                <w:spacing w:val="-2"/>
                <w:szCs w:val="28"/>
              </w:rPr>
              <w:t>đánh giá</w:t>
            </w:r>
            <w:r w:rsidRPr="00732B6E">
              <w:rPr>
                <w:iCs/>
                <w:color w:val="595959" w:themeColor="text1" w:themeTint="A6"/>
                <w:spacing w:val="-2"/>
                <w:szCs w:val="28"/>
                <w:lang w:val="vi-VN"/>
              </w:rPr>
              <w:t>, các cơ quan xem xét kết quả, sản phẩm đã được hoàn thành, tính tỷ lệ % (số kết quả, sản phẩm hoàn thành so với tổng số) và đối chiếu với thang điểm để chấm điểm</w:t>
            </w:r>
            <w:r w:rsidRPr="00732B6E">
              <w:rPr>
                <w:rFonts w:eastAsia="Times New Roman"/>
                <w:iCs/>
                <w:color w:val="595959" w:themeColor="text1" w:themeTint="A6"/>
                <w:szCs w:val="28"/>
              </w:rPr>
              <w:t>. Nếu tỷ lệ này đạt:</w:t>
            </w:r>
          </w:p>
          <w:p w14:paraId="6A0289E4" w14:textId="77777777" w:rsidR="00827C4D" w:rsidRPr="00732B6E" w:rsidRDefault="00827C4D" w:rsidP="00827C4D">
            <w:pPr>
              <w:widowControl w:val="0"/>
              <w:spacing w:before="120" w:after="120" w:line="240" w:lineRule="auto"/>
              <w:ind w:left="152" w:right="127"/>
              <w:jc w:val="both"/>
              <w:rPr>
                <w:rFonts w:eastAsia="Times New Roman"/>
                <w:i/>
                <w:iCs/>
                <w:color w:val="595959" w:themeColor="text1" w:themeTint="A6"/>
                <w:szCs w:val="28"/>
              </w:rPr>
            </w:pPr>
            <w:r w:rsidRPr="00732B6E">
              <w:rPr>
                <w:rFonts w:eastAsia="Times New Roman"/>
                <w:iCs/>
                <w:color w:val="595959" w:themeColor="text1" w:themeTint="A6"/>
                <w:szCs w:val="28"/>
              </w:rPr>
              <w:t>Từ 80% - 100% thì điểm đánh giá được tính theo công thức</w:t>
            </w:r>
          </w:p>
          <w:p w14:paraId="48103B96" w14:textId="77777777" w:rsidR="00827C4D" w:rsidRPr="00732B6E" w:rsidRDefault="006F6102" w:rsidP="00827C4D">
            <w:pPr>
              <w:spacing w:before="120" w:after="120" w:line="240" w:lineRule="auto"/>
              <w:ind w:left="141" w:right="142"/>
              <w:jc w:val="both"/>
              <w:rPr>
                <w:rFonts w:eastAsia="Times New Roman"/>
                <w:iCs/>
                <w:color w:val="595959" w:themeColor="text1" w:themeTint="A6"/>
                <w:sz w:val="26"/>
                <w:szCs w:val="28"/>
              </w:rPr>
            </w:pPr>
            <m:oMathPara>
              <m:oMath>
                <m:d>
                  <m:dPr>
                    <m:begChr m:val="["/>
                    <m:endChr m:val="]"/>
                    <m:ctrlPr>
                      <w:rPr>
                        <w:rFonts w:ascii="Cambria Math" w:eastAsia="Times New Roman" w:hAnsi="Cambria Math"/>
                        <w:iCs/>
                        <w:color w:val="595959" w:themeColor="text1" w:themeTint="A6"/>
                        <w:szCs w:val="28"/>
                      </w:rPr>
                    </m:ctrlPr>
                  </m:dPr>
                  <m:e>
                    <m:f>
                      <m:fPr>
                        <m:ctrlPr>
                          <w:rPr>
                            <w:rFonts w:ascii="Cambria Math" w:eastAsia="Times New Roman" w:hAnsi="Cambria Math"/>
                            <w:iCs/>
                            <w:color w:val="595959" w:themeColor="text1" w:themeTint="A6"/>
                            <w:szCs w:val="28"/>
                          </w:rPr>
                        </m:ctrlPr>
                      </m:fPr>
                      <m:num>
                        <m:r>
                          <m:rPr>
                            <m:sty m:val="p"/>
                          </m:rPr>
                          <w:rPr>
                            <w:rFonts w:ascii="Cambria Math" w:eastAsia="Times New Roman" w:hAnsi="Cambria Math"/>
                            <w:color w:val="595959" w:themeColor="text1" w:themeTint="A6"/>
                            <w:szCs w:val="28"/>
                          </w:rPr>
                          <m:t>Tỷ lệ % hoàn thành ×1.00</m:t>
                        </m:r>
                      </m:num>
                      <m:den>
                        <m:r>
                          <m:rPr>
                            <m:sty m:val="p"/>
                          </m:rPr>
                          <w:rPr>
                            <w:rFonts w:ascii="Cambria Math" w:eastAsia="Times New Roman" w:hAnsi="Cambria Math"/>
                            <w:color w:val="595959" w:themeColor="text1" w:themeTint="A6"/>
                            <w:szCs w:val="28"/>
                          </w:rPr>
                          <m:t>100%</m:t>
                        </m:r>
                      </m:den>
                    </m:f>
                  </m:e>
                </m:d>
              </m:oMath>
            </m:oMathPara>
          </w:p>
          <w:p w14:paraId="5F10E0B5" w14:textId="6F15EBF3"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w w:val="99"/>
                <w:szCs w:val="28"/>
              </w:rPr>
              <w:t xml:space="preserve">- </w:t>
            </w:r>
            <w:r w:rsidR="00425BC2" w:rsidRPr="00732B6E">
              <w:rPr>
                <w:rFonts w:eastAsia="Times New Roman"/>
                <w:color w:val="595959" w:themeColor="text1" w:themeTint="A6"/>
                <w:szCs w:val="28"/>
              </w:rPr>
              <w:t>Dưới 80% thì điểm đánh giá là</w:t>
            </w:r>
            <w:r w:rsidRPr="00732B6E">
              <w:rPr>
                <w:rFonts w:eastAsia="Times New Roman"/>
                <w:color w:val="595959" w:themeColor="text1" w:themeTint="A6"/>
                <w:szCs w:val="28"/>
              </w:rPr>
              <w:t xml:space="preserve"> 0</w:t>
            </w:r>
            <w:r w:rsidR="00425BC2"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3977E81C" w14:textId="316951FF" w:rsidR="00827C4D" w:rsidRPr="00732B6E" w:rsidRDefault="00827C4D" w:rsidP="00827C4D">
            <w:pPr>
              <w:widowControl w:val="0"/>
              <w:spacing w:before="120" w:after="120"/>
              <w:ind w:left="142" w:right="141"/>
              <w:jc w:val="both"/>
              <w:rPr>
                <w:i/>
                <w:iCs/>
                <w:color w:val="595959" w:themeColor="text1" w:themeTint="A6"/>
                <w:spacing w:val="-2"/>
                <w:szCs w:val="28"/>
              </w:rPr>
            </w:pPr>
            <w:r w:rsidRPr="00732B6E">
              <w:rPr>
                <w:iCs/>
                <w:color w:val="595959" w:themeColor="text1" w:themeTint="A6"/>
                <w:spacing w:val="-2"/>
                <w:szCs w:val="28"/>
              </w:rPr>
              <w:t>Bảng tổng hợp kết quả thực hiện các nhiệm vụ đề ra tại Kế hoạch CCHC, trong đó nêu cụ thể sản phẩm, kết quả đã thực hiện</w:t>
            </w:r>
            <w:r w:rsidR="00A36C85" w:rsidRPr="00732B6E">
              <w:rPr>
                <w:iCs/>
                <w:color w:val="595959" w:themeColor="text1" w:themeTint="A6"/>
                <w:spacing w:val="-2"/>
                <w:szCs w:val="28"/>
              </w:rPr>
              <w:t>.</w:t>
            </w:r>
          </w:p>
          <w:p w14:paraId="77AEB1F1"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3F2AE6C" w14:textId="6E533F9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DF16CA1" w14:textId="08CC3E9B"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2</w:t>
            </w:r>
          </w:p>
        </w:tc>
        <w:tc>
          <w:tcPr>
            <w:tcW w:w="4111" w:type="dxa"/>
            <w:tcBorders>
              <w:top w:val="single" w:sz="4" w:space="0" w:color="auto"/>
              <w:left w:val="single" w:sz="4" w:space="0" w:color="auto"/>
              <w:bottom w:val="single" w:sz="4" w:space="0" w:color="auto"/>
              <w:right w:val="single" w:sz="4" w:space="0" w:color="auto"/>
            </w:tcBorders>
            <w:vAlign w:val="center"/>
          </w:tcPr>
          <w:p w14:paraId="21E120AD" w14:textId="1E8A8159"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Kiểm tra CCHC</w:t>
            </w:r>
          </w:p>
        </w:tc>
        <w:tc>
          <w:tcPr>
            <w:tcW w:w="1134" w:type="dxa"/>
            <w:tcBorders>
              <w:top w:val="single" w:sz="4" w:space="0" w:color="auto"/>
              <w:left w:val="single" w:sz="4" w:space="0" w:color="auto"/>
              <w:bottom w:val="single" w:sz="4" w:space="0" w:color="auto"/>
              <w:right w:val="single" w:sz="4" w:space="0" w:color="auto"/>
            </w:tcBorders>
            <w:vAlign w:val="center"/>
          </w:tcPr>
          <w:p w14:paraId="54AF4B90" w14:textId="129E5B81"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66E9A60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0C90D74"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4C139509" w14:textId="7A1D7549" w:rsidTr="00425BC2">
        <w:trPr>
          <w:trHeight w:val="376"/>
        </w:trPr>
        <w:tc>
          <w:tcPr>
            <w:tcW w:w="861" w:type="dxa"/>
            <w:tcBorders>
              <w:top w:val="single" w:sz="4" w:space="0" w:color="auto"/>
              <w:left w:val="single" w:sz="4" w:space="0" w:color="auto"/>
              <w:bottom w:val="single" w:sz="4" w:space="0" w:color="auto"/>
              <w:right w:val="single" w:sz="4" w:space="0" w:color="auto"/>
            </w:tcBorders>
            <w:vAlign w:val="center"/>
          </w:tcPr>
          <w:p w14:paraId="2E32698E" w14:textId="4FC4B8E6"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2.1</w:t>
            </w:r>
          </w:p>
        </w:tc>
        <w:tc>
          <w:tcPr>
            <w:tcW w:w="4111" w:type="dxa"/>
            <w:tcBorders>
              <w:top w:val="single" w:sz="4" w:space="0" w:color="auto"/>
              <w:left w:val="single" w:sz="4" w:space="0" w:color="auto"/>
              <w:bottom w:val="single" w:sz="4" w:space="0" w:color="auto"/>
              <w:right w:val="single" w:sz="4" w:space="0" w:color="auto"/>
            </w:tcBorders>
            <w:vAlign w:val="center"/>
          </w:tcPr>
          <w:p w14:paraId="5F082B4D" w14:textId="48F63B3A"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phòng chuyên môn, UBND cấp xã trực thuộc được kiểm tra trong năm</w:t>
            </w:r>
          </w:p>
        </w:tc>
        <w:tc>
          <w:tcPr>
            <w:tcW w:w="1134" w:type="dxa"/>
            <w:tcBorders>
              <w:top w:val="single" w:sz="4" w:space="0" w:color="auto"/>
              <w:left w:val="single" w:sz="4" w:space="0" w:color="auto"/>
              <w:bottom w:val="single" w:sz="4" w:space="0" w:color="auto"/>
              <w:right w:val="single" w:sz="4" w:space="0" w:color="auto"/>
            </w:tcBorders>
            <w:vAlign w:val="center"/>
          </w:tcPr>
          <w:p w14:paraId="57720416" w14:textId="63120585"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w:t>
            </w:r>
          </w:p>
        </w:tc>
        <w:tc>
          <w:tcPr>
            <w:tcW w:w="5386" w:type="dxa"/>
            <w:tcBorders>
              <w:top w:val="single" w:sz="4" w:space="0" w:color="auto"/>
              <w:left w:val="single" w:sz="4" w:space="0" w:color="auto"/>
              <w:bottom w:val="single" w:sz="4" w:space="0" w:color="auto"/>
              <w:right w:val="single" w:sz="4" w:space="0" w:color="auto"/>
            </w:tcBorders>
            <w:vAlign w:val="center"/>
          </w:tcPr>
          <w:p w14:paraId="79D2F99E" w14:textId="77777777" w:rsidR="00827C4D" w:rsidRPr="00732B6E" w:rsidRDefault="00827C4D" w:rsidP="00827C4D">
            <w:pPr>
              <w:spacing w:after="0" w:line="0" w:lineRule="atLeast"/>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Kế hoạch kiểm tra các phòng, đơn vị trực thuộc trong năm. Nếu:</w:t>
            </w:r>
          </w:p>
          <w:p w14:paraId="2DBF242D" w14:textId="0CA9FD53" w:rsidR="00827C4D" w:rsidRPr="00732B6E" w:rsidRDefault="00827C4D" w:rsidP="00827C4D">
            <w:pPr>
              <w:spacing w:after="0" w:line="0" w:lineRule="atLeast"/>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 Có kế hoạch kiểm tra từ 30% số đơn vị trở lên thì điểm đánh giá là 1.0</w:t>
            </w:r>
            <w:r w:rsidR="00A36C85" w:rsidRPr="00732B6E">
              <w:rPr>
                <w:rFonts w:eastAsia="Times New Roman"/>
                <w:iCs/>
                <w:color w:val="595959" w:themeColor="text1" w:themeTint="A6"/>
                <w:szCs w:val="28"/>
              </w:rPr>
              <w:t>.</w:t>
            </w:r>
          </w:p>
          <w:p w14:paraId="18DB9CE7" w14:textId="0D665FA7" w:rsidR="00827C4D" w:rsidRPr="00732B6E" w:rsidRDefault="00827C4D" w:rsidP="00827C4D">
            <w:pPr>
              <w:spacing w:after="0" w:line="0" w:lineRule="atLeast"/>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 Có kế hoạch kiểm tra từ 25% - dưới 30% số đơn vị thì điểm đánh giá là 0.</w:t>
            </w:r>
            <w:r w:rsidR="00425BC2" w:rsidRPr="00732B6E">
              <w:rPr>
                <w:rFonts w:eastAsia="Times New Roman"/>
                <w:iCs/>
                <w:color w:val="595959" w:themeColor="text1" w:themeTint="A6"/>
                <w:szCs w:val="28"/>
              </w:rPr>
              <w:t>5</w:t>
            </w:r>
            <w:r w:rsidR="00A36C85" w:rsidRPr="00732B6E">
              <w:rPr>
                <w:rFonts w:eastAsia="Times New Roman"/>
                <w:iCs/>
                <w:color w:val="595959" w:themeColor="text1" w:themeTint="A6"/>
                <w:szCs w:val="28"/>
              </w:rPr>
              <w:t>.</w:t>
            </w:r>
          </w:p>
          <w:p w14:paraId="28A360F1" w14:textId="77777777" w:rsidR="00827C4D" w:rsidRPr="00732B6E" w:rsidRDefault="00827C4D" w:rsidP="00827C4D">
            <w:pPr>
              <w:spacing w:before="120" w:after="120" w:line="240" w:lineRule="auto"/>
              <w:ind w:left="141" w:right="142"/>
              <w:jc w:val="both"/>
              <w:rPr>
                <w:rFonts w:eastAsia="Times New Roman"/>
                <w:iCs/>
                <w:color w:val="595959" w:themeColor="text1" w:themeTint="A6"/>
                <w:szCs w:val="28"/>
              </w:rPr>
            </w:pPr>
            <w:r w:rsidRPr="00732B6E">
              <w:rPr>
                <w:rFonts w:eastAsia="Times New Roman"/>
                <w:iCs/>
                <w:color w:val="595959" w:themeColor="text1" w:themeTint="A6"/>
                <w:szCs w:val="28"/>
              </w:rPr>
              <w:t>- Có kế hoạch kiểm tra dưới 25% số đơn vị thì điểm đánh giá là 0.</w:t>
            </w:r>
          </w:p>
          <w:p w14:paraId="1ECABCA5" w14:textId="124846A9"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w:t>
            </w:r>
            <w:proofErr w:type="gramStart"/>
            <w:r w:rsidRPr="00732B6E">
              <w:rPr>
                <w:iCs/>
                <w:color w:val="595959" w:themeColor="text1" w:themeTint="A6"/>
                <w:szCs w:val="28"/>
              </w:rPr>
              <w:t>có</w:t>
            </w:r>
            <w:proofErr w:type="gramEnd"/>
            <w:r w:rsidRPr="00732B6E">
              <w:rPr>
                <w:iCs/>
                <w:color w:val="595959" w:themeColor="text1" w:themeTint="A6"/>
                <w:szCs w:val="28"/>
              </w:rPr>
              <w:t xml:space="preserve"> thể lồng ghép nội dung kiểm tra CCHC trong các kế hoạch kiểm tra khác của địa phương)</w:t>
            </w:r>
            <w:r w:rsidR="00A36C85" w:rsidRPr="00732B6E">
              <w:rPr>
                <w:iCs/>
                <w:color w:val="595959" w:themeColor="text1" w:themeTint="A6"/>
                <w:szCs w:val="28"/>
              </w:rPr>
              <w:t>.</w:t>
            </w:r>
          </w:p>
          <w:p w14:paraId="2415ADC1" w14:textId="61ABAE3D"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(Cơ quan không ban hành kế hoạch kiểm tra hoặc ban hành kế hoạch kiểm tra nhưng không tổ chức kiểm tra thì nội dung này 0 điểm)</w:t>
            </w:r>
            <w:r w:rsidR="00A36C85"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74A022E8" w14:textId="307B81E6" w:rsidR="00827C4D" w:rsidRPr="00732B6E" w:rsidRDefault="00827C4D" w:rsidP="00827C4D">
            <w:pPr>
              <w:spacing w:before="120" w:after="120" w:line="240" w:lineRule="auto"/>
              <w:ind w:left="141" w:right="142"/>
              <w:jc w:val="both"/>
              <w:rPr>
                <w:iCs/>
                <w:color w:val="595959" w:themeColor="text1" w:themeTint="A6"/>
                <w:szCs w:val="28"/>
                <w:lang w:val="sv-SE"/>
              </w:rPr>
            </w:pPr>
            <w:r w:rsidRPr="00732B6E">
              <w:rPr>
                <w:iCs/>
                <w:color w:val="595959" w:themeColor="text1" w:themeTint="A6"/>
                <w:szCs w:val="28"/>
                <w:lang w:val="sv-SE"/>
              </w:rPr>
              <w:t>- Kế hoạch kiểm tra CCHC</w:t>
            </w:r>
            <w:r w:rsidR="00A36C85" w:rsidRPr="00732B6E">
              <w:rPr>
                <w:iCs/>
                <w:color w:val="595959" w:themeColor="text1" w:themeTint="A6"/>
                <w:szCs w:val="28"/>
                <w:lang w:val="sv-SE"/>
              </w:rPr>
              <w:t>.</w:t>
            </w:r>
            <w:r w:rsidRPr="00732B6E">
              <w:rPr>
                <w:iCs/>
                <w:color w:val="595959" w:themeColor="text1" w:themeTint="A6"/>
                <w:szCs w:val="28"/>
                <w:lang w:val="sv-SE"/>
              </w:rPr>
              <w:t xml:space="preserve"> </w:t>
            </w:r>
          </w:p>
          <w:p w14:paraId="3E6816FE" w14:textId="0D331B5E" w:rsidR="00827C4D" w:rsidRPr="00732B6E" w:rsidRDefault="00827C4D" w:rsidP="00827C4D">
            <w:pPr>
              <w:widowControl w:val="0"/>
              <w:spacing w:before="120" w:after="120"/>
              <w:ind w:left="142" w:right="141"/>
              <w:jc w:val="both"/>
              <w:rPr>
                <w:i/>
                <w:iCs/>
                <w:color w:val="595959" w:themeColor="text1" w:themeTint="A6"/>
                <w:szCs w:val="28"/>
                <w:lang w:val="sv-SE"/>
              </w:rPr>
            </w:pPr>
            <w:r w:rsidRPr="00732B6E">
              <w:rPr>
                <w:iCs/>
                <w:color w:val="595959" w:themeColor="text1" w:themeTint="A6"/>
                <w:szCs w:val="28"/>
                <w:lang w:val="sv-SE"/>
              </w:rPr>
              <w:t>- Báo cáo kết quả kiểm tra công tác CCHC</w:t>
            </w:r>
            <w:r w:rsidR="00A36C85" w:rsidRPr="00732B6E">
              <w:rPr>
                <w:iCs/>
                <w:color w:val="595959" w:themeColor="text1" w:themeTint="A6"/>
                <w:szCs w:val="28"/>
                <w:lang w:val="sv-SE"/>
              </w:rPr>
              <w:t>.</w:t>
            </w:r>
          </w:p>
          <w:p w14:paraId="24BF6A25" w14:textId="7CAD8B35" w:rsidR="00827C4D" w:rsidRPr="00732B6E" w:rsidRDefault="00827C4D" w:rsidP="00827C4D">
            <w:pPr>
              <w:spacing w:before="120" w:after="120" w:line="240" w:lineRule="auto"/>
              <w:ind w:left="141" w:right="142"/>
              <w:jc w:val="both"/>
              <w:rPr>
                <w:rFonts w:eastAsia="Times New Roman"/>
                <w:color w:val="595959" w:themeColor="text1" w:themeTint="A6"/>
                <w:w w:val="99"/>
                <w:szCs w:val="28"/>
                <w:lang w:val="sv-SE"/>
              </w:rPr>
            </w:pPr>
            <w:r w:rsidRPr="00732B6E">
              <w:rPr>
                <w:iCs/>
                <w:color w:val="595959" w:themeColor="text1" w:themeTint="A6"/>
                <w:szCs w:val="28"/>
                <w:lang w:val="sv-SE"/>
              </w:rPr>
              <w:t>- Giải trình cụ thể: Cách xác định tỷ lệ phòng, tổ chức trực thuộc sẽ kiểm tra trong kế hoạch</w:t>
            </w:r>
            <w:r w:rsidR="00A36C85" w:rsidRPr="00732B6E">
              <w:rPr>
                <w:iCs/>
                <w:color w:val="595959" w:themeColor="text1" w:themeTint="A6"/>
                <w:szCs w:val="28"/>
                <w:lang w:val="sv-SE"/>
              </w:rPr>
              <w:t>.</w:t>
            </w:r>
          </w:p>
        </w:tc>
      </w:tr>
      <w:tr w:rsidR="00827C4D" w:rsidRPr="00732B6E" w14:paraId="575D9C25" w14:textId="5C8502F9" w:rsidTr="00425BC2">
        <w:trPr>
          <w:trHeight w:val="908"/>
        </w:trPr>
        <w:tc>
          <w:tcPr>
            <w:tcW w:w="861" w:type="dxa"/>
            <w:tcBorders>
              <w:top w:val="single" w:sz="4" w:space="0" w:color="auto"/>
              <w:left w:val="single" w:sz="4" w:space="0" w:color="auto"/>
              <w:bottom w:val="single" w:sz="4" w:space="0" w:color="auto"/>
              <w:right w:val="single" w:sz="4" w:space="0" w:color="auto"/>
            </w:tcBorders>
            <w:vAlign w:val="center"/>
          </w:tcPr>
          <w:p w14:paraId="786BE03A" w14:textId="39C2C9EE"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2.2</w:t>
            </w:r>
          </w:p>
        </w:tc>
        <w:tc>
          <w:tcPr>
            <w:tcW w:w="4111" w:type="dxa"/>
            <w:tcBorders>
              <w:top w:val="single" w:sz="4" w:space="0" w:color="auto"/>
              <w:left w:val="single" w:sz="4" w:space="0" w:color="auto"/>
              <w:bottom w:val="single" w:sz="4" w:space="0" w:color="auto"/>
              <w:right w:val="single" w:sz="4" w:space="0" w:color="auto"/>
            </w:tcBorders>
            <w:vAlign w:val="center"/>
          </w:tcPr>
          <w:p w14:paraId="7B8830B8" w14:textId="13A84744"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Có văn bản kết luận và xử lý sau kiểm tra của UBND cấp huyện</w:t>
            </w:r>
          </w:p>
        </w:tc>
        <w:tc>
          <w:tcPr>
            <w:tcW w:w="1134" w:type="dxa"/>
            <w:tcBorders>
              <w:top w:val="single" w:sz="4" w:space="0" w:color="auto"/>
              <w:left w:val="single" w:sz="4" w:space="0" w:color="auto"/>
              <w:bottom w:val="single" w:sz="4" w:space="0" w:color="auto"/>
              <w:right w:val="single" w:sz="4" w:space="0" w:color="auto"/>
            </w:tcBorders>
            <w:vAlign w:val="center"/>
          </w:tcPr>
          <w:p w14:paraId="32C1FEED" w14:textId="6F291C64"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69735103" w14:textId="79DB7FFD" w:rsidR="00827C4D" w:rsidRPr="00732B6E" w:rsidRDefault="00F2463C" w:rsidP="00827C4D">
            <w:pPr>
              <w:spacing w:before="120" w:after="120" w:line="240" w:lineRule="auto"/>
              <w:ind w:left="141" w:right="142"/>
              <w:jc w:val="both"/>
              <w:rPr>
                <w:rFonts w:eastAsia="Times New Roman"/>
                <w:iCs/>
                <w:color w:val="595959" w:themeColor="text1" w:themeTint="A6"/>
                <w:szCs w:val="28"/>
              </w:rPr>
            </w:pPr>
            <w:r w:rsidRPr="00732B6E">
              <w:rPr>
                <w:rFonts w:eastAsia="Times New Roman"/>
                <w:iCs/>
                <w:color w:val="595959" w:themeColor="text1" w:themeTint="A6"/>
                <w:szCs w:val="28"/>
              </w:rPr>
              <w:t>- Có thông báo kết quả</w:t>
            </w:r>
            <w:r w:rsidR="001E06B5" w:rsidRPr="00732B6E">
              <w:rPr>
                <w:rFonts w:eastAsia="Times New Roman"/>
                <w:iCs/>
                <w:color w:val="595959" w:themeColor="text1" w:themeTint="A6"/>
                <w:szCs w:val="28"/>
              </w:rPr>
              <w:t xml:space="preserve"> kiểm tra</w:t>
            </w:r>
            <w:r w:rsidR="00827C4D" w:rsidRPr="00732B6E">
              <w:rPr>
                <w:rFonts w:eastAsia="Times New Roman"/>
                <w:iCs/>
                <w:color w:val="595959" w:themeColor="text1" w:themeTint="A6"/>
                <w:szCs w:val="28"/>
              </w:rPr>
              <w:t xml:space="preserve"> gửi các đơn vị được kiểm tra hoặc văn bản chỉ đạo khắc phục tồn tại, hạn chế của người có thẩm quyền về kết quả kiểm tra thì điểm đánh giá là 0.5.</w:t>
            </w:r>
          </w:p>
          <w:p w14:paraId="5AADC918" w14:textId="12842D8A" w:rsidR="00F2463C" w:rsidRPr="00732B6E" w:rsidRDefault="00F2463C"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iCs/>
                <w:color w:val="595959" w:themeColor="text1" w:themeTint="A6"/>
                <w:szCs w:val="28"/>
              </w:rPr>
              <w:t xml:space="preserve">- Không có thông báo kết </w:t>
            </w:r>
            <w:r w:rsidR="001E06B5" w:rsidRPr="00732B6E">
              <w:rPr>
                <w:rFonts w:eastAsia="Times New Roman"/>
                <w:iCs/>
                <w:color w:val="595959" w:themeColor="text1" w:themeTint="A6"/>
                <w:szCs w:val="28"/>
              </w:rPr>
              <w:t xml:space="preserve">quả kiểm tra hoặc không có văn bản chỉ đạo khắc phục tồn tại, </w:t>
            </w:r>
            <w:r w:rsidR="001E06B5" w:rsidRPr="00732B6E">
              <w:rPr>
                <w:rFonts w:eastAsia="Times New Roman"/>
                <w:iCs/>
                <w:color w:val="595959" w:themeColor="text1" w:themeTint="A6"/>
                <w:szCs w:val="28"/>
              </w:rPr>
              <w:lastRenderedPageBreak/>
              <w:t>hạn chế của người có thẩm quyền về kết quả kiểm tra thì điểm đánh giá là 0</w:t>
            </w:r>
            <w:r w:rsidR="00A36C85" w:rsidRPr="00732B6E">
              <w:rPr>
                <w:rFonts w:eastAsia="Times New Roman"/>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3E82831" w14:textId="28C27AF3" w:rsidR="00827C4D" w:rsidRPr="00732B6E" w:rsidRDefault="00827C4D" w:rsidP="001E06B5">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lastRenderedPageBreak/>
              <w:t xml:space="preserve">Thông báo kết </w:t>
            </w:r>
            <w:r w:rsidR="001E06B5" w:rsidRPr="00732B6E">
              <w:rPr>
                <w:iCs/>
                <w:color w:val="595959" w:themeColor="text1" w:themeTint="A6"/>
                <w:szCs w:val="28"/>
              </w:rPr>
              <w:t>quả kiểm tra</w:t>
            </w:r>
            <w:r w:rsidRPr="00732B6E">
              <w:rPr>
                <w:iCs/>
                <w:color w:val="595959" w:themeColor="text1" w:themeTint="A6"/>
                <w:szCs w:val="28"/>
              </w:rPr>
              <w:t xml:space="preserve"> hoặc công văn chỉ đạo khắc phục tồn tại, hạn chế của người có thẩm quyền về kết quả kiểm tra</w:t>
            </w:r>
            <w:r w:rsidR="00A36C85" w:rsidRPr="00732B6E">
              <w:rPr>
                <w:iCs/>
                <w:color w:val="595959" w:themeColor="text1" w:themeTint="A6"/>
                <w:szCs w:val="28"/>
              </w:rPr>
              <w:t>.</w:t>
            </w:r>
          </w:p>
        </w:tc>
      </w:tr>
      <w:tr w:rsidR="00827C4D" w:rsidRPr="00732B6E" w14:paraId="53D7702A" w14:textId="57F3F144"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5653742" w14:textId="17331880"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tcPr>
          <w:p w14:paraId="7705CBEB" w14:textId="64D056F3"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bCs/>
                <w:color w:val="595959" w:themeColor="text1" w:themeTint="A6"/>
                <w:szCs w:val="28"/>
              </w:rPr>
              <w:t>Tuyên truyền công tác CCHC đến cán bộ, công chức, viên chức và tổ chức, cá nhân</w:t>
            </w:r>
          </w:p>
        </w:tc>
        <w:tc>
          <w:tcPr>
            <w:tcW w:w="1134" w:type="dxa"/>
            <w:tcBorders>
              <w:top w:val="single" w:sz="4" w:space="0" w:color="auto"/>
              <w:left w:val="single" w:sz="4" w:space="0" w:color="auto"/>
              <w:bottom w:val="single" w:sz="4" w:space="0" w:color="auto"/>
              <w:right w:val="single" w:sz="4" w:space="0" w:color="auto"/>
            </w:tcBorders>
            <w:vAlign w:val="center"/>
          </w:tcPr>
          <w:p w14:paraId="346CFA9F" w14:textId="035013C4"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08EB5321"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26A96ACB"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4B6104E1" w14:textId="7809F526"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26D236A" w14:textId="2B268560"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3.1</w:t>
            </w:r>
          </w:p>
        </w:tc>
        <w:tc>
          <w:tcPr>
            <w:tcW w:w="4111" w:type="dxa"/>
            <w:tcBorders>
              <w:top w:val="single" w:sz="4" w:space="0" w:color="auto"/>
              <w:left w:val="single" w:sz="4" w:space="0" w:color="auto"/>
              <w:bottom w:val="single" w:sz="4" w:space="0" w:color="auto"/>
              <w:right w:val="single" w:sz="4" w:space="0" w:color="auto"/>
            </w:tcBorders>
            <w:vAlign w:val="center"/>
          </w:tcPr>
          <w:p w14:paraId="4FF457D9" w14:textId="27A4A243"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Thực hiện các hình thức tuyên truyền CCHC</w:t>
            </w:r>
          </w:p>
        </w:tc>
        <w:tc>
          <w:tcPr>
            <w:tcW w:w="1134" w:type="dxa"/>
            <w:tcBorders>
              <w:top w:val="single" w:sz="4" w:space="0" w:color="auto"/>
              <w:left w:val="single" w:sz="4" w:space="0" w:color="auto"/>
              <w:bottom w:val="single" w:sz="4" w:space="0" w:color="auto"/>
              <w:right w:val="single" w:sz="4" w:space="0" w:color="auto"/>
            </w:tcBorders>
            <w:vAlign w:val="center"/>
          </w:tcPr>
          <w:p w14:paraId="6BDAFE77" w14:textId="6596E01A"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C110B95" w14:textId="77777777" w:rsidR="00827C4D" w:rsidRPr="00732B6E" w:rsidRDefault="00827C4D" w:rsidP="00827C4D">
            <w:pPr>
              <w:spacing w:after="0" w:line="0" w:lineRule="atLeast"/>
              <w:ind w:left="142" w:right="142"/>
              <w:jc w:val="both"/>
              <w:rPr>
                <w:i/>
                <w:iCs/>
                <w:color w:val="595959" w:themeColor="text1" w:themeTint="A6"/>
                <w:szCs w:val="28"/>
              </w:rPr>
            </w:pPr>
            <w:r w:rsidRPr="00732B6E">
              <w:rPr>
                <w:iCs/>
                <w:color w:val="595959" w:themeColor="text1" w:themeTint="A6"/>
                <w:szCs w:val="28"/>
              </w:rPr>
              <w:t>- Thực hiện tuyên truyền CCHC bằng ít nhất một trong các hình thức sau: (1) Đăng tải thông tin CCHC trên website của sở; (2) Tuyên truyền CCHC trên phát thanh, truyền hình (3) Báo Quảng Nam… thì điểm đánh giá là 0.5.</w:t>
            </w:r>
          </w:p>
          <w:p w14:paraId="04F61A64" w14:textId="1FAA41D1" w:rsidR="00827C4D" w:rsidRPr="00732B6E" w:rsidRDefault="00827C4D" w:rsidP="00827C4D">
            <w:pPr>
              <w:spacing w:after="0" w:line="0" w:lineRule="atLeast"/>
              <w:ind w:left="142" w:right="142"/>
              <w:jc w:val="both"/>
              <w:rPr>
                <w:i/>
                <w:iCs/>
                <w:color w:val="595959" w:themeColor="text1" w:themeTint="A6"/>
                <w:szCs w:val="28"/>
              </w:rPr>
            </w:pPr>
            <w:r w:rsidRPr="00732B6E">
              <w:rPr>
                <w:iCs/>
                <w:color w:val="595959" w:themeColor="text1" w:themeTint="A6"/>
                <w:szCs w:val="28"/>
              </w:rPr>
              <w:t>- Ngoài các hình thức trên, thực hiện tuyên truyền CCHC bằng ít nhất một trong số các hình thức khác, như: Tổ chức cuộc thi tìm hiểu về CCHC; tọa đàm về CCHC hoặc các hình thức tuyên truyền mới, sáng tạo khác… thì điể</w:t>
            </w:r>
            <w:r w:rsidR="005841BF" w:rsidRPr="00732B6E">
              <w:rPr>
                <w:iCs/>
                <w:color w:val="595959" w:themeColor="text1" w:themeTint="A6"/>
                <w:szCs w:val="28"/>
              </w:rPr>
              <w:t>m đánh giá là 0.5</w:t>
            </w:r>
            <w:r w:rsidR="00A36C85" w:rsidRPr="00732B6E">
              <w:rPr>
                <w:iCs/>
                <w:color w:val="595959" w:themeColor="text1" w:themeTint="A6"/>
                <w:szCs w:val="28"/>
              </w:rPr>
              <w:t>.</w:t>
            </w:r>
          </w:p>
          <w:p w14:paraId="705F2ED4" w14:textId="77777777" w:rsidR="00827C4D" w:rsidRPr="00732B6E" w:rsidRDefault="00827C4D" w:rsidP="00827C4D">
            <w:pPr>
              <w:spacing w:after="0" w:line="0" w:lineRule="atLeast"/>
              <w:ind w:left="142" w:right="142"/>
              <w:jc w:val="both"/>
              <w:rPr>
                <w:rFonts w:eastAsia="Times New Roman"/>
                <w:i/>
                <w:iCs/>
                <w:color w:val="595959" w:themeColor="text1" w:themeTint="A6"/>
                <w:szCs w:val="28"/>
              </w:rPr>
            </w:pPr>
            <w:r w:rsidRPr="00732B6E">
              <w:rPr>
                <w:iCs/>
                <w:color w:val="595959" w:themeColor="text1" w:themeTint="A6"/>
                <w:szCs w:val="28"/>
              </w:rPr>
              <w:t xml:space="preserve">- </w:t>
            </w:r>
            <w:r w:rsidRPr="00732B6E">
              <w:rPr>
                <w:rFonts w:eastAsia="Times New Roman"/>
                <w:iCs/>
                <w:color w:val="595959" w:themeColor="text1" w:themeTint="A6"/>
                <w:szCs w:val="28"/>
              </w:rPr>
              <w:t>Nếu không thực hiện tuyên truyền CCHC thì điểm đánh giá là 0.</w:t>
            </w:r>
          </w:p>
          <w:p w14:paraId="70F78971" w14:textId="0E947B06"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iCs/>
                <w:color w:val="595959" w:themeColor="text1" w:themeTint="A6"/>
                <w:szCs w:val="28"/>
              </w:rPr>
              <w:t>(Tổng điểm các tiêu chí thành phần)</w:t>
            </w:r>
          </w:p>
        </w:tc>
        <w:tc>
          <w:tcPr>
            <w:tcW w:w="3402" w:type="dxa"/>
            <w:tcBorders>
              <w:top w:val="single" w:sz="4" w:space="0" w:color="auto"/>
              <w:left w:val="single" w:sz="4" w:space="0" w:color="auto"/>
              <w:bottom w:val="single" w:sz="4" w:space="0" w:color="auto"/>
              <w:right w:val="single" w:sz="4" w:space="0" w:color="auto"/>
            </w:tcBorders>
            <w:vAlign w:val="center"/>
          </w:tcPr>
          <w:p w14:paraId="31E64871" w14:textId="47F37825" w:rsidR="00827C4D" w:rsidRPr="00732B6E" w:rsidRDefault="00827C4D" w:rsidP="00827C4D">
            <w:pPr>
              <w:widowControl w:val="0"/>
              <w:spacing w:before="120" w:after="120"/>
              <w:ind w:left="142" w:right="141"/>
              <w:jc w:val="both"/>
              <w:rPr>
                <w:bCs/>
                <w:i/>
                <w:iCs/>
                <w:color w:val="595959" w:themeColor="text1" w:themeTint="A6"/>
                <w:szCs w:val="28"/>
              </w:rPr>
            </w:pPr>
            <w:r w:rsidRPr="00732B6E">
              <w:rPr>
                <w:bCs/>
                <w:iCs/>
                <w:color w:val="595959" w:themeColor="text1" w:themeTint="A6"/>
                <w:szCs w:val="28"/>
              </w:rPr>
              <w:t>- Tài liệu, văn bản chứng minh đã tổ chức các hoạt động tuyên truyền, đồng thời giải trình cụ thể đối với các hoạt động không có tài liệu kiểm chứng</w:t>
            </w:r>
            <w:r w:rsidR="00A36C85" w:rsidRPr="00732B6E">
              <w:rPr>
                <w:bCs/>
                <w:iCs/>
                <w:color w:val="595959" w:themeColor="text1" w:themeTint="A6"/>
                <w:szCs w:val="28"/>
              </w:rPr>
              <w:t>.</w:t>
            </w:r>
          </w:p>
          <w:p w14:paraId="0B5CA33F"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48F455F9" w14:textId="3F8B684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FB7ABD6" w14:textId="218C618E"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3.2</w:t>
            </w:r>
          </w:p>
        </w:tc>
        <w:tc>
          <w:tcPr>
            <w:tcW w:w="4111" w:type="dxa"/>
            <w:tcBorders>
              <w:top w:val="single" w:sz="4" w:space="0" w:color="auto"/>
              <w:left w:val="single" w:sz="4" w:space="0" w:color="auto"/>
              <w:bottom w:val="single" w:sz="4" w:space="0" w:color="auto"/>
              <w:right w:val="single" w:sz="4" w:space="0" w:color="auto"/>
            </w:tcBorders>
            <w:vAlign w:val="center"/>
          </w:tcPr>
          <w:p w14:paraId="1447EE69" w14:textId="30B6A510"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 xml:space="preserve">Tham gia Hội thi tìm hiểu cải </w:t>
            </w:r>
            <w:r w:rsidRPr="00732B6E">
              <w:rPr>
                <w:color w:val="595959" w:themeColor="text1" w:themeTint="A6"/>
                <w:szCs w:val="28"/>
              </w:rPr>
              <w:lastRenderedPageBreak/>
              <w:t>cách hành chính của tỉnh (Cơ quan, đơn vị có cán bộ, công chức, viên chức và người lao động tham gia đầy đủ số lượng theo yêu cầu của Hội thi): 0.5</w:t>
            </w:r>
          </w:p>
        </w:tc>
        <w:tc>
          <w:tcPr>
            <w:tcW w:w="1134" w:type="dxa"/>
            <w:tcBorders>
              <w:top w:val="single" w:sz="4" w:space="0" w:color="auto"/>
              <w:left w:val="single" w:sz="4" w:space="0" w:color="auto"/>
              <w:bottom w:val="single" w:sz="4" w:space="0" w:color="auto"/>
              <w:right w:val="single" w:sz="4" w:space="0" w:color="auto"/>
            </w:tcBorders>
            <w:vAlign w:val="center"/>
          </w:tcPr>
          <w:p w14:paraId="2691F86E" w14:textId="69E719A5"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lastRenderedPageBreak/>
              <w:t>0.50</w:t>
            </w:r>
          </w:p>
        </w:tc>
        <w:tc>
          <w:tcPr>
            <w:tcW w:w="5386" w:type="dxa"/>
            <w:tcBorders>
              <w:top w:val="single" w:sz="4" w:space="0" w:color="auto"/>
              <w:left w:val="single" w:sz="4" w:space="0" w:color="auto"/>
              <w:bottom w:val="single" w:sz="4" w:space="0" w:color="auto"/>
              <w:right w:val="single" w:sz="4" w:space="0" w:color="auto"/>
            </w:tcBorders>
            <w:vAlign w:val="center"/>
          </w:tcPr>
          <w:p w14:paraId="09C19524" w14:textId="437FA25A" w:rsidR="00827C4D" w:rsidRPr="00732B6E" w:rsidRDefault="00E515C0" w:rsidP="008C3318">
            <w:pPr>
              <w:spacing w:before="120" w:after="120" w:line="240" w:lineRule="auto"/>
              <w:ind w:left="141" w:right="142"/>
              <w:jc w:val="both"/>
              <w:rPr>
                <w:color w:val="595959" w:themeColor="text1" w:themeTint="A6"/>
                <w:szCs w:val="28"/>
              </w:rPr>
            </w:pPr>
            <w:r w:rsidRPr="00732B6E">
              <w:rPr>
                <w:color w:val="595959" w:themeColor="text1" w:themeTint="A6"/>
                <w:szCs w:val="28"/>
              </w:rPr>
              <w:t>- Số lượng</w:t>
            </w:r>
            <w:r w:rsidR="00827C4D" w:rsidRPr="00732B6E">
              <w:rPr>
                <w:color w:val="595959" w:themeColor="text1" w:themeTint="A6"/>
                <w:szCs w:val="28"/>
              </w:rPr>
              <w:t xml:space="preserve"> cán bộ, công chức, viên chức và </w:t>
            </w:r>
            <w:r w:rsidR="00827C4D" w:rsidRPr="00732B6E">
              <w:rPr>
                <w:color w:val="595959" w:themeColor="text1" w:themeTint="A6"/>
                <w:szCs w:val="28"/>
              </w:rPr>
              <w:lastRenderedPageBreak/>
              <w:t xml:space="preserve">người lao động tham gia đầy đủ theo yêu cầu của </w:t>
            </w:r>
            <w:r w:rsidR="008C3318" w:rsidRPr="00732B6E">
              <w:rPr>
                <w:color w:val="595959" w:themeColor="text1" w:themeTint="A6"/>
                <w:szCs w:val="28"/>
              </w:rPr>
              <w:t xml:space="preserve">Ban Tổ chức </w:t>
            </w:r>
            <w:r w:rsidRPr="00732B6E">
              <w:rPr>
                <w:color w:val="595959" w:themeColor="text1" w:themeTint="A6"/>
                <w:szCs w:val="28"/>
              </w:rPr>
              <w:t>cuộc thi</w:t>
            </w:r>
            <w:r w:rsidR="008C3318" w:rsidRPr="00732B6E">
              <w:rPr>
                <w:color w:val="595959" w:themeColor="text1" w:themeTint="A6"/>
                <w:szCs w:val="28"/>
              </w:rPr>
              <w:t xml:space="preserve"> thì điểm đánh giá là</w:t>
            </w:r>
            <w:r w:rsidR="00827C4D" w:rsidRPr="00732B6E">
              <w:rPr>
                <w:color w:val="595959" w:themeColor="text1" w:themeTint="A6"/>
                <w:szCs w:val="28"/>
              </w:rPr>
              <w:t xml:space="preserve"> 0.5</w:t>
            </w:r>
            <w:r w:rsidR="00A36C85" w:rsidRPr="00732B6E">
              <w:rPr>
                <w:color w:val="595959" w:themeColor="text1" w:themeTint="A6"/>
                <w:szCs w:val="28"/>
              </w:rPr>
              <w:t>.</w:t>
            </w:r>
          </w:p>
          <w:p w14:paraId="04965E83" w14:textId="7D22D7A3" w:rsidR="00E515C0" w:rsidRPr="00732B6E" w:rsidRDefault="00E515C0" w:rsidP="00E515C0">
            <w:pPr>
              <w:spacing w:before="120" w:after="120" w:line="240" w:lineRule="auto"/>
              <w:ind w:left="141" w:right="142"/>
              <w:jc w:val="both"/>
              <w:rPr>
                <w:rFonts w:eastAsia="Times New Roman"/>
                <w:color w:val="595959" w:themeColor="text1" w:themeTint="A6"/>
                <w:szCs w:val="28"/>
              </w:rPr>
            </w:pPr>
            <w:r w:rsidRPr="00732B6E">
              <w:rPr>
                <w:color w:val="595959" w:themeColor="text1" w:themeTint="A6"/>
                <w:szCs w:val="28"/>
              </w:rPr>
              <w:t>- Số lượng không đầy đủ theo yêu cầu của Ban Tổ chức cuộc thi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08A5BC69" w14:textId="6255024D"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lastRenderedPageBreak/>
              <w:t xml:space="preserve">Theo thống kê số lượng </w:t>
            </w:r>
            <w:r w:rsidRPr="00732B6E">
              <w:rPr>
                <w:rFonts w:eastAsia="Times New Roman"/>
                <w:color w:val="595959" w:themeColor="text1" w:themeTint="A6"/>
                <w:szCs w:val="28"/>
              </w:rPr>
              <w:lastRenderedPageBreak/>
              <w:t>của BTC cuộc thi</w:t>
            </w:r>
            <w:r w:rsidR="00A36C85" w:rsidRPr="00732B6E">
              <w:rPr>
                <w:rFonts w:eastAsia="Times New Roman"/>
                <w:color w:val="595959" w:themeColor="text1" w:themeTint="A6"/>
                <w:szCs w:val="28"/>
              </w:rPr>
              <w:t>.</w:t>
            </w:r>
          </w:p>
        </w:tc>
      </w:tr>
      <w:tr w:rsidR="00827C4D" w:rsidRPr="00732B6E" w14:paraId="3399DCF8" w14:textId="4F71DA10"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580C3A9" w14:textId="59AFAB2E"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tcPr>
          <w:p w14:paraId="37DEE2AB" w14:textId="6C49B6A5"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chế độ báo cáo định kỳ đúng quy định</w:t>
            </w:r>
          </w:p>
        </w:tc>
        <w:tc>
          <w:tcPr>
            <w:tcW w:w="1134" w:type="dxa"/>
            <w:tcBorders>
              <w:top w:val="single" w:sz="4" w:space="0" w:color="auto"/>
              <w:left w:val="single" w:sz="4" w:space="0" w:color="auto"/>
              <w:bottom w:val="single" w:sz="4" w:space="0" w:color="auto"/>
              <w:right w:val="single" w:sz="4" w:space="0" w:color="auto"/>
            </w:tcBorders>
            <w:vAlign w:val="center"/>
          </w:tcPr>
          <w:p w14:paraId="7CAA7D67" w14:textId="70688325"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bCs/>
                <w:color w:val="595959" w:themeColor="text1" w:themeTint="A6"/>
                <w:szCs w:val="28"/>
              </w:rPr>
              <w:t>3.00</w:t>
            </w:r>
          </w:p>
        </w:tc>
        <w:tc>
          <w:tcPr>
            <w:tcW w:w="5386" w:type="dxa"/>
            <w:tcBorders>
              <w:top w:val="single" w:sz="4" w:space="0" w:color="auto"/>
              <w:left w:val="single" w:sz="4" w:space="0" w:color="auto"/>
              <w:bottom w:val="single" w:sz="4" w:space="0" w:color="auto"/>
              <w:right w:val="single" w:sz="4" w:space="0" w:color="auto"/>
            </w:tcBorders>
            <w:vAlign w:val="center"/>
          </w:tcPr>
          <w:p w14:paraId="7A0A7236" w14:textId="7777777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0BE71FC" w14:textId="7777777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p>
        </w:tc>
      </w:tr>
      <w:tr w:rsidR="00827C4D" w:rsidRPr="00732B6E" w14:paraId="0E5F4EE1" w14:textId="33C7CEBD"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502A598" w14:textId="563C08DD"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4.1</w:t>
            </w:r>
          </w:p>
        </w:tc>
        <w:tc>
          <w:tcPr>
            <w:tcW w:w="4111" w:type="dxa"/>
            <w:tcBorders>
              <w:top w:val="single" w:sz="4" w:space="0" w:color="auto"/>
              <w:left w:val="single" w:sz="4" w:space="0" w:color="auto"/>
              <w:bottom w:val="single" w:sz="4" w:space="0" w:color="auto"/>
              <w:right w:val="single" w:sz="4" w:space="0" w:color="auto"/>
            </w:tcBorders>
            <w:vAlign w:val="center"/>
          </w:tcPr>
          <w:p w14:paraId="11977F67" w14:textId="4EDDE36E"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Báo cáo định kỳ quý, 6 tháng, năm về CCHC</w:t>
            </w:r>
          </w:p>
        </w:tc>
        <w:tc>
          <w:tcPr>
            <w:tcW w:w="1134" w:type="dxa"/>
            <w:tcBorders>
              <w:top w:val="single" w:sz="4" w:space="0" w:color="auto"/>
              <w:left w:val="single" w:sz="4" w:space="0" w:color="auto"/>
              <w:bottom w:val="single" w:sz="4" w:space="0" w:color="auto"/>
              <w:right w:val="single" w:sz="4" w:space="0" w:color="auto"/>
            </w:tcBorders>
            <w:vAlign w:val="center"/>
          </w:tcPr>
          <w:p w14:paraId="7BFF5B52" w14:textId="6C2544C7"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21CA34E1" w14:textId="4697DAE3" w:rsidR="00827C4D" w:rsidRPr="00732B6E" w:rsidRDefault="00827C4D" w:rsidP="00827C4D">
            <w:pPr>
              <w:widowControl w:val="0"/>
              <w:spacing w:before="120" w:after="120"/>
              <w:ind w:left="142" w:right="141"/>
              <w:jc w:val="both"/>
              <w:rPr>
                <w:bCs/>
                <w:i/>
                <w:iCs/>
                <w:color w:val="595959" w:themeColor="text1" w:themeTint="A6"/>
                <w:szCs w:val="28"/>
              </w:rPr>
            </w:pPr>
            <w:r w:rsidRPr="00732B6E">
              <w:rPr>
                <w:bCs/>
                <w:iCs/>
                <w:color w:val="595959" w:themeColor="text1" w:themeTint="A6"/>
                <w:szCs w:val="28"/>
              </w:rPr>
              <w:t>Báo cáo phải đảm bảo yêu cầu:</w:t>
            </w:r>
          </w:p>
          <w:p w14:paraId="655B70A1" w14:textId="06C62AC8" w:rsidR="00827C4D" w:rsidRPr="00732B6E" w:rsidRDefault="00827C4D" w:rsidP="00827C4D">
            <w:pPr>
              <w:widowControl w:val="0"/>
              <w:spacing w:before="120" w:after="120"/>
              <w:ind w:left="142" w:right="141"/>
              <w:jc w:val="both"/>
              <w:rPr>
                <w:bCs/>
                <w:i/>
                <w:iCs/>
                <w:color w:val="595959" w:themeColor="text1" w:themeTint="A6"/>
                <w:szCs w:val="28"/>
              </w:rPr>
            </w:pPr>
            <w:r w:rsidRPr="00732B6E">
              <w:rPr>
                <w:bCs/>
                <w:iCs/>
                <w:color w:val="595959" w:themeColor="text1" w:themeTint="A6"/>
                <w:szCs w:val="28"/>
              </w:rPr>
              <w:t>- Đầy đủ nội dung theo hướng dẫn của Sở Nội vụ (kể cả các phụ lục kèm theo báo cáo năm)</w:t>
            </w:r>
            <w:r w:rsidR="00A36C85" w:rsidRPr="00732B6E">
              <w:rPr>
                <w:bCs/>
                <w:iCs/>
                <w:color w:val="595959" w:themeColor="text1" w:themeTint="A6"/>
                <w:szCs w:val="28"/>
              </w:rPr>
              <w:t>.</w:t>
            </w:r>
          </w:p>
          <w:p w14:paraId="55088928" w14:textId="0CB182D1" w:rsidR="00827C4D" w:rsidRPr="00732B6E" w:rsidRDefault="00827C4D" w:rsidP="00827C4D">
            <w:pPr>
              <w:spacing w:before="120" w:after="120" w:line="240" w:lineRule="auto"/>
              <w:ind w:left="141" w:right="142"/>
              <w:jc w:val="both"/>
              <w:rPr>
                <w:bCs/>
                <w:iCs/>
                <w:color w:val="595959" w:themeColor="text1" w:themeTint="A6"/>
                <w:szCs w:val="28"/>
              </w:rPr>
            </w:pPr>
            <w:r w:rsidRPr="00732B6E">
              <w:rPr>
                <w:bCs/>
                <w:iCs/>
                <w:color w:val="595959" w:themeColor="text1" w:themeTint="A6"/>
                <w:szCs w:val="28"/>
              </w:rPr>
              <w:t>- Đầy đủ thông tin, số liệu, có đánh giá, kiến nghị cụ thể</w:t>
            </w:r>
            <w:r w:rsidR="005841BF" w:rsidRPr="00732B6E">
              <w:rPr>
                <w:bCs/>
                <w:iCs/>
                <w:color w:val="595959" w:themeColor="text1" w:themeTint="A6"/>
                <w:szCs w:val="28"/>
              </w:rPr>
              <w:t>.</w:t>
            </w:r>
          </w:p>
          <w:p w14:paraId="438295E1" w14:textId="48B4EB5B"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Tổng hợp các báo cáo CCHC của các cơ quan, đơn vị được ghi nhận tại thời điểm SNV nhận được báo cáo bằng 1 trong các hình thức sau:</w:t>
            </w:r>
          </w:p>
          <w:p w14:paraId="03BCA41F" w14:textId="06124AA4"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 Thời gian nhận báo cáo trên Q-Office của Sở Nội vụ</w:t>
            </w:r>
            <w:r w:rsidR="00A36C85" w:rsidRPr="00732B6E">
              <w:rPr>
                <w:iCs/>
                <w:color w:val="595959" w:themeColor="text1" w:themeTint="A6"/>
                <w:szCs w:val="28"/>
              </w:rPr>
              <w:t>.</w:t>
            </w:r>
          </w:p>
          <w:p w14:paraId="76F0E265" w14:textId="07814A76"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lastRenderedPageBreak/>
              <w:t>- Ngày trên sổ công văn đến của Sở Nội vụ</w:t>
            </w:r>
            <w:r w:rsidR="00A36C85" w:rsidRPr="00732B6E">
              <w:rPr>
                <w:iCs/>
                <w:color w:val="595959" w:themeColor="text1" w:themeTint="A6"/>
                <w:szCs w:val="28"/>
              </w:rPr>
              <w:t>.</w:t>
            </w:r>
          </w:p>
          <w:p w14:paraId="0A7BB1E5" w14:textId="0824D16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Thời điểm Phòng CCHC nhận email gửi báo cáo của các cơ quan, đơn vị (Báo cáo phải có chữ ký của lãnh đạo cơ quan, số hiệu và ngày, tháng phát hành)</w:t>
            </w:r>
            <w:r w:rsidR="00A36C85"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D1B4B2F" w14:textId="72461C29" w:rsidR="00827C4D" w:rsidRPr="00732B6E" w:rsidRDefault="00F535AA" w:rsidP="00827C4D">
            <w:pPr>
              <w:widowControl w:val="0"/>
              <w:spacing w:before="80" w:line="252" w:lineRule="auto"/>
              <w:ind w:left="142" w:right="141"/>
              <w:jc w:val="both"/>
              <w:rPr>
                <w:i/>
                <w:iCs/>
                <w:color w:val="595959" w:themeColor="text1" w:themeTint="A6"/>
                <w:szCs w:val="28"/>
              </w:rPr>
            </w:pPr>
            <w:r w:rsidRPr="00732B6E">
              <w:rPr>
                <w:iCs/>
                <w:color w:val="595959" w:themeColor="text1" w:themeTint="A6"/>
                <w:szCs w:val="28"/>
              </w:rPr>
              <w:lastRenderedPageBreak/>
              <w:t>C</w:t>
            </w:r>
            <w:r w:rsidR="00827C4D" w:rsidRPr="00732B6E">
              <w:rPr>
                <w:iCs/>
                <w:color w:val="595959" w:themeColor="text1" w:themeTint="A6"/>
                <w:szCs w:val="28"/>
              </w:rPr>
              <w:t>ác Báo cáo CCHC (02 báo cáo quý, báo cáo 6 tháng và báo cáo năm) của cơ quan, đơn vị (chỉ cần nêu số hiệu Báo cáo không gửi văn bản)</w:t>
            </w:r>
            <w:r w:rsidR="00A36C85" w:rsidRPr="00732B6E">
              <w:rPr>
                <w:iCs/>
                <w:color w:val="595959" w:themeColor="text1" w:themeTint="A6"/>
                <w:szCs w:val="28"/>
              </w:rPr>
              <w:t>.</w:t>
            </w:r>
          </w:p>
          <w:p w14:paraId="1537EE81" w14:textId="59E22DEB" w:rsidR="00827C4D" w:rsidRPr="00732B6E" w:rsidRDefault="00827C4D" w:rsidP="00827C4D">
            <w:pPr>
              <w:widowControl w:val="0"/>
              <w:spacing w:before="80" w:line="252" w:lineRule="auto"/>
              <w:ind w:left="142" w:right="141"/>
              <w:jc w:val="both"/>
              <w:rPr>
                <w:i/>
                <w:iCs/>
                <w:color w:val="595959" w:themeColor="text1" w:themeTint="A6"/>
                <w:szCs w:val="28"/>
              </w:rPr>
            </w:pPr>
          </w:p>
        </w:tc>
      </w:tr>
      <w:tr w:rsidR="00827C4D" w:rsidRPr="00732B6E" w14:paraId="53CF0F74" w14:textId="186737F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1E721D3" w14:textId="6CCC6A9F"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lastRenderedPageBreak/>
              <w:t>4.2</w:t>
            </w:r>
          </w:p>
        </w:tc>
        <w:tc>
          <w:tcPr>
            <w:tcW w:w="4111" w:type="dxa"/>
            <w:tcBorders>
              <w:top w:val="single" w:sz="4" w:space="0" w:color="auto"/>
              <w:left w:val="single" w:sz="4" w:space="0" w:color="auto"/>
              <w:bottom w:val="single" w:sz="4" w:space="0" w:color="auto"/>
              <w:right w:val="single" w:sz="4" w:space="0" w:color="auto"/>
            </w:tcBorders>
            <w:vAlign w:val="center"/>
          </w:tcPr>
          <w:p w14:paraId="7B0977E3" w14:textId="5727EA35"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Báo cáo năm về kiểm tra, rà soát văn bản quy phạm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3549304F" w14:textId="3150D27D"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0.25</w:t>
            </w:r>
          </w:p>
        </w:tc>
        <w:tc>
          <w:tcPr>
            <w:tcW w:w="5386" w:type="dxa"/>
            <w:tcBorders>
              <w:top w:val="single" w:sz="4" w:space="0" w:color="auto"/>
              <w:left w:val="single" w:sz="4" w:space="0" w:color="auto"/>
              <w:bottom w:val="single" w:sz="4" w:space="0" w:color="auto"/>
              <w:right w:val="single" w:sz="4" w:space="0" w:color="auto"/>
            </w:tcBorders>
            <w:vAlign w:val="center"/>
          </w:tcPr>
          <w:p w14:paraId="396C4A3B" w14:textId="3E0B73D2" w:rsidR="00827C4D" w:rsidRPr="00732B6E" w:rsidRDefault="00827C4D" w:rsidP="00827C4D">
            <w:pPr>
              <w:spacing w:before="120" w:after="120"/>
              <w:ind w:left="142" w:right="141"/>
              <w:jc w:val="both"/>
              <w:rPr>
                <w:i/>
                <w:iCs/>
                <w:color w:val="595959" w:themeColor="text1" w:themeTint="A6"/>
                <w:szCs w:val="28"/>
              </w:rPr>
            </w:pPr>
            <w:r w:rsidRPr="00732B6E">
              <w:rPr>
                <w:iCs/>
                <w:color w:val="595959" w:themeColor="text1" w:themeTint="A6"/>
                <w:szCs w:val="28"/>
              </w:rPr>
              <w:t>Báo cáo phải đảm bảo các yêu cầu sau:</w:t>
            </w:r>
          </w:p>
          <w:p w14:paraId="0A6884F7" w14:textId="127E08D0" w:rsidR="00827C4D" w:rsidRPr="00732B6E" w:rsidRDefault="00827C4D" w:rsidP="00827C4D">
            <w:pPr>
              <w:spacing w:before="120" w:after="120"/>
              <w:ind w:left="142" w:right="141"/>
              <w:jc w:val="both"/>
              <w:rPr>
                <w:i/>
                <w:iCs/>
                <w:color w:val="595959" w:themeColor="text1" w:themeTint="A6"/>
                <w:szCs w:val="28"/>
              </w:rPr>
            </w:pPr>
            <w:r w:rsidRPr="00732B6E">
              <w:rPr>
                <w:iCs/>
                <w:color w:val="595959" w:themeColor="text1" w:themeTint="A6"/>
                <w:szCs w:val="28"/>
              </w:rPr>
              <w:t>- Nội dung báo cáo được thực hiện theo đúng khoản 3 Điều 170 và khoản 3 Điều 135 Nghị định số</w:t>
            </w:r>
            <w:r w:rsidR="00A36C85" w:rsidRPr="00732B6E">
              <w:rPr>
                <w:iCs/>
                <w:color w:val="595959" w:themeColor="text1" w:themeTint="A6"/>
                <w:szCs w:val="28"/>
              </w:rPr>
              <w:t xml:space="preserve"> 34/2016/NĐ-CP.</w:t>
            </w:r>
          </w:p>
          <w:p w14:paraId="6875C375" w14:textId="2F95A6DD"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 Thời hạn báo cáo gửi về Sở Tư pháp trước 15/12 hàng năm hoặc theo Kế hoạch của tỉnh</w:t>
            </w:r>
            <w:r w:rsidR="00A36C85"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37ED17DF" w14:textId="06B34915" w:rsidR="00827C4D" w:rsidRPr="00732B6E" w:rsidRDefault="00827C4D" w:rsidP="00827C4D">
            <w:pPr>
              <w:spacing w:before="120" w:after="120"/>
              <w:ind w:left="142" w:right="141"/>
              <w:jc w:val="both"/>
              <w:rPr>
                <w:i/>
                <w:iCs/>
                <w:color w:val="595959" w:themeColor="text1" w:themeTint="A6"/>
                <w:szCs w:val="28"/>
              </w:rPr>
            </w:pPr>
            <w:r w:rsidRPr="00732B6E">
              <w:rPr>
                <w:iCs/>
                <w:color w:val="595959" w:themeColor="text1" w:themeTint="A6"/>
                <w:szCs w:val="28"/>
              </w:rPr>
              <w:t>Báo cáo kết quả kiểm tra, rà soát hệ thống hóa VBQPPL</w:t>
            </w:r>
            <w:r w:rsidR="00A36C85" w:rsidRPr="00732B6E">
              <w:rPr>
                <w:iCs/>
                <w:color w:val="595959" w:themeColor="text1" w:themeTint="A6"/>
                <w:szCs w:val="28"/>
              </w:rPr>
              <w:t>.</w:t>
            </w:r>
          </w:p>
        </w:tc>
      </w:tr>
      <w:tr w:rsidR="00827C4D" w:rsidRPr="00732B6E" w14:paraId="4395F7B0" w14:textId="5F3FAF6D"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6134F09" w14:textId="04A7DA15"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4.3</w:t>
            </w:r>
          </w:p>
        </w:tc>
        <w:tc>
          <w:tcPr>
            <w:tcW w:w="4111" w:type="dxa"/>
            <w:tcBorders>
              <w:top w:val="single" w:sz="4" w:space="0" w:color="auto"/>
              <w:left w:val="single" w:sz="4" w:space="0" w:color="auto"/>
              <w:bottom w:val="single" w:sz="4" w:space="0" w:color="auto"/>
              <w:right w:val="single" w:sz="4" w:space="0" w:color="auto"/>
            </w:tcBorders>
            <w:vAlign w:val="center"/>
          </w:tcPr>
          <w:p w14:paraId="7DCBD3D3" w14:textId="053A8BAC"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Báo cáo năm về theo dõi thi hành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0F8A3167" w14:textId="320CF9DC"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0.25</w:t>
            </w:r>
          </w:p>
        </w:tc>
        <w:tc>
          <w:tcPr>
            <w:tcW w:w="5386" w:type="dxa"/>
            <w:tcBorders>
              <w:top w:val="single" w:sz="4" w:space="0" w:color="auto"/>
              <w:left w:val="single" w:sz="4" w:space="0" w:color="auto"/>
              <w:bottom w:val="single" w:sz="4" w:space="0" w:color="auto"/>
              <w:right w:val="single" w:sz="4" w:space="0" w:color="auto"/>
            </w:tcBorders>
            <w:vAlign w:val="center"/>
          </w:tcPr>
          <w:p w14:paraId="728DC25D" w14:textId="77777777"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Báo cáo phải đảm bảo các yêu cầu sau:</w:t>
            </w:r>
          </w:p>
          <w:p w14:paraId="43665CCD" w14:textId="51D6916B"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 Nội dung báo cáo theo quy định tại Thông tư số 16/2018/TT-BTP</w:t>
            </w:r>
            <w:r w:rsidR="00A36C85" w:rsidRPr="00732B6E">
              <w:rPr>
                <w:iCs/>
                <w:color w:val="595959" w:themeColor="text1" w:themeTint="A6"/>
                <w:szCs w:val="28"/>
              </w:rPr>
              <w:t>.</w:t>
            </w:r>
          </w:p>
          <w:p w14:paraId="50F90096" w14:textId="5216DAD9"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 Thời hạn gửi báo cáo: trước ngày 08/10 năm đánh giá</w:t>
            </w:r>
            <w:r w:rsidR="00A36C85"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466DE082" w14:textId="27076B98"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Báo cáo theo dõi thi hành pháp luật gửi Sở Tư pháp</w:t>
            </w:r>
            <w:r w:rsidR="00A36C85" w:rsidRPr="00732B6E">
              <w:rPr>
                <w:iCs/>
                <w:color w:val="595959" w:themeColor="text1" w:themeTint="A6"/>
                <w:szCs w:val="28"/>
              </w:rPr>
              <w:t>.</w:t>
            </w:r>
          </w:p>
          <w:p w14:paraId="056C44DB"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4C6F502E" w14:textId="13A12C4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2BCE453" w14:textId="6EA89AB5"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4.4</w:t>
            </w:r>
          </w:p>
        </w:tc>
        <w:tc>
          <w:tcPr>
            <w:tcW w:w="4111" w:type="dxa"/>
            <w:tcBorders>
              <w:top w:val="single" w:sz="4" w:space="0" w:color="auto"/>
              <w:left w:val="single" w:sz="4" w:space="0" w:color="auto"/>
              <w:bottom w:val="single" w:sz="4" w:space="0" w:color="auto"/>
              <w:right w:val="single" w:sz="4" w:space="0" w:color="auto"/>
            </w:tcBorders>
            <w:vAlign w:val="center"/>
          </w:tcPr>
          <w:p w14:paraId="63901D64" w14:textId="2E60A1F7"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Báo cáo định kỳ quý, năm về kiểm soát TTHC</w:t>
            </w:r>
          </w:p>
        </w:tc>
        <w:tc>
          <w:tcPr>
            <w:tcW w:w="1134" w:type="dxa"/>
            <w:tcBorders>
              <w:top w:val="single" w:sz="4" w:space="0" w:color="auto"/>
              <w:left w:val="single" w:sz="4" w:space="0" w:color="auto"/>
              <w:bottom w:val="single" w:sz="4" w:space="0" w:color="auto"/>
              <w:right w:val="single" w:sz="4" w:space="0" w:color="auto"/>
            </w:tcBorders>
            <w:vAlign w:val="center"/>
          </w:tcPr>
          <w:p w14:paraId="2AC46BFB" w14:textId="3E263A1F"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5EDF321B" w14:textId="30B2B001"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shd w:val="clear" w:color="auto" w:fill="FFFFFF"/>
              </w:rPr>
              <w:t xml:space="preserve">Các báo cáo phải đáp ứng đầy đủ số lượng, nội dung và gửi đúng thời gian theo quy định </w:t>
            </w:r>
            <w:r w:rsidRPr="00732B6E">
              <w:rPr>
                <w:iCs/>
                <w:color w:val="595959" w:themeColor="text1" w:themeTint="A6"/>
                <w:szCs w:val="28"/>
                <w:shd w:val="clear" w:color="auto" w:fill="FFFFFF"/>
              </w:rPr>
              <w:lastRenderedPageBreak/>
              <w:t>của UBND tỉnh, văn bản hướng dẫn của Văn phòng UBND tỉnh</w:t>
            </w:r>
            <w:r w:rsidR="00A36C85" w:rsidRPr="00732B6E">
              <w:rPr>
                <w:iCs/>
                <w:color w:val="595959" w:themeColor="text1" w:themeTint="A6"/>
                <w:szCs w:val="28"/>
                <w:shd w:val="clear" w:color="auto" w:fill="FFFFFF"/>
              </w:rPr>
              <w:t>.</w:t>
            </w:r>
          </w:p>
        </w:tc>
        <w:tc>
          <w:tcPr>
            <w:tcW w:w="3402" w:type="dxa"/>
            <w:tcBorders>
              <w:top w:val="single" w:sz="4" w:space="0" w:color="auto"/>
              <w:left w:val="single" w:sz="4" w:space="0" w:color="auto"/>
              <w:bottom w:val="single" w:sz="4" w:space="0" w:color="auto"/>
              <w:right w:val="single" w:sz="4" w:space="0" w:color="auto"/>
            </w:tcBorders>
            <w:vAlign w:val="center"/>
          </w:tcPr>
          <w:p w14:paraId="244923F7" w14:textId="3A158682"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lastRenderedPageBreak/>
              <w:t xml:space="preserve">Báo cáo tình hình, kết quả thực hiện kiểm soát thủ tục </w:t>
            </w:r>
            <w:r w:rsidRPr="00732B6E">
              <w:rPr>
                <w:iCs/>
                <w:color w:val="595959" w:themeColor="text1" w:themeTint="A6"/>
                <w:szCs w:val="28"/>
              </w:rPr>
              <w:lastRenderedPageBreak/>
              <w:t>hành chính theo quy định</w:t>
            </w:r>
            <w:r w:rsidRPr="00732B6E">
              <w:rPr>
                <w:rFonts w:eastAsia="Times New Roman"/>
                <w:iCs/>
                <w:color w:val="595959" w:themeColor="text1" w:themeTint="A6"/>
                <w:szCs w:val="28"/>
              </w:rPr>
              <w:t>.</w:t>
            </w:r>
          </w:p>
        </w:tc>
      </w:tr>
      <w:tr w:rsidR="00827C4D" w:rsidRPr="00732B6E" w14:paraId="7DCE3B28" w14:textId="53DCE9D3"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35DDD63" w14:textId="5B909EA9"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lastRenderedPageBreak/>
              <w:t>4.5</w:t>
            </w:r>
          </w:p>
        </w:tc>
        <w:tc>
          <w:tcPr>
            <w:tcW w:w="4111" w:type="dxa"/>
            <w:tcBorders>
              <w:top w:val="single" w:sz="4" w:space="0" w:color="auto"/>
              <w:left w:val="single" w:sz="4" w:space="0" w:color="auto"/>
              <w:bottom w:val="single" w:sz="4" w:space="0" w:color="auto"/>
              <w:right w:val="single" w:sz="4" w:space="0" w:color="auto"/>
            </w:tcBorders>
            <w:vAlign w:val="center"/>
          </w:tcPr>
          <w:p w14:paraId="3302E3FA" w14:textId="31A58A80"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Báo cáo năm về rà soát, đánh giá TTHC</w:t>
            </w:r>
          </w:p>
        </w:tc>
        <w:tc>
          <w:tcPr>
            <w:tcW w:w="1134" w:type="dxa"/>
            <w:tcBorders>
              <w:top w:val="single" w:sz="4" w:space="0" w:color="auto"/>
              <w:left w:val="single" w:sz="4" w:space="0" w:color="auto"/>
              <w:bottom w:val="single" w:sz="4" w:space="0" w:color="auto"/>
              <w:right w:val="single" w:sz="4" w:space="0" w:color="auto"/>
            </w:tcBorders>
            <w:vAlign w:val="center"/>
          </w:tcPr>
          <w:p w14:paraId="10F0B7F7" w14:textId="2CE4D179"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7A290614" w14:textId="0DAC93E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shd w:val="clear" w:color="auto" w:fill="FFFFFF"/>
              </w:rPr>
              <w:t>Báo cáo phải đáp ứng đầy đủ nội dung và gửi đúng thời gian theo quy định của UBND tỉnh, văn bản hướng dẫn của Văn phòng UBND tỉnh</w:t>
            </w:r>
            <w:r w:rsidR="00A36C85" w:rsidRPr="00732B6E">
              <w:rPr>
                <w:iCs/>
                <w:color w:val="595959" w:themeColor="text1" w:themeTint="A6"/>
                <w:szCs w:val="28"/>
                <w:shd w:val="clear" w:color="auto" w:fill="FFFFFF"/>
              </w:rPr>
              <w:t>.</w:t>
            </w:r>
          </w:p>
        </w:tc>
        <w:tc>
          <w:tcPr>
            <w:tcW w:w="3402" w:type="dxa"/>
            <w:tcBorders>
              <w:top w:val="single" w:sz="4" w:space="0" w:color="auto"/>
              <w:left w:val="single" w:sz="4" w:space="0" w:color="auto"/>
              <w:bottom w:val="single" w:sz="4" w:space="0" w:color="auto"/>
              <w:right w:val="single" w:sz="4" w:space="0" w:color="auto"/>
            </w:tcBorders>
            <w:vAlign w:val="center"/>
          </w:tcPr>
          <w:p w14:paraId="30285A24" w14:textId="62B76C33"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Báo cáo thực hiện rà soát thủ tục hành chính theo quy định</w:t>
            </w:r>
            <w:r w:rsidR="00A36C85" w:rsidRPr="00732B6E">
              <w:rPr>
                <w:iCs/>
                <w:color w:val="595959" w:themeColor="text1" w:themeTint="A6"/>
                <w:szCs w:val="28"/>
              </w:rPr>
              <w:t>.</w:t>
            </w:r>
          </w:p>
        </w:tc>
      </w:tr>
      <w:tr w:rsidR="00827C4D" w:rsidRPr="00732B6E" w14:paraId="1E57390F" w14:textId="1AB1E2C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94680BB" w14:textId="5BB480B6"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4.6</w:t>
            </w:r>
          </w:p>
        </w:tc>
        <w:tc>
          <w:tcPr>
            <w:tcW w:w="4111" w:type="dxa"/>
            <w:tcBorders>
              <w:top w:val="single" w:sz="4" w:space="0" w:color="auto"/>
              <w:left w:val="single" w:sz="4" w:space="0" w:color="auto"/>
              <w:bottom w:val="single" w:sz="4" w:space="0" w:color="auto"/>
              <w:right w:val="single" w:sz="4" w:space="0" w:color="auto"/>
            </w:tcBorders>
            <w:vAlign w:val="center"/>
          </w:tcPr>
          <w:p w14:paraId="40C545EC" w14:textId="33042FBE"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Báo cáo năm về đào tạo, bồi dưỡng cán bộ, công chức, viên chức</w:t>
            </w:r>
          </w:p>
        </w:tc>
        <w:tc>
          <w:tcPr>
            <w:tcW w:w="1134" w:type="dxa"/>
            <w:tcBorders>
              <w:top w:val="single" w:sz="4" w:space="0" w:color="auto"/>
              <w:left w:val="single" w:sz="4" w:space="0" w:color="auto"/>
              <w:bottom w:val="single" w:sz="4" w:space="0" w:color="auto"/>
              <w:right w:val="single" w:sz="4" w:space="0" w:color="auto"/>
            </w:tcBorders>
            <w:vAlign w:val="center"/>
          </w:tcPr>
          <w:p w14:paraId="6B184D37" w14:textId="42A85D9F"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0.25</w:t>
            </w:r>
          </w:p>
        </w:tc>
        <w:tc>
          <w:tcPr>
            <w:tcW w:w="5386" w:type="dxa"/>
            <w:tcBorders>
              <w:top w:val="single" w:sz="4" w:space="0" w:color="auto"/>
              <w:left w:val="single" w:sz="4" w:space="0" w:color="auto"/>
              <w:bottom w:val="single" w:sz="4" w:space="0" w:color="auto"/>
              <w:right w:val="single" w:sz="4" w:space="0" w:color="auto"/>
            </w:tcBorders>
          </w:tcPr>
          <w:p w14:paraId="3E0C1527" w14:textId="6E033F9E"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shd w:val="clear" w:color="auto" w:fill="FFFFFF"/>
              </w:rPr>
              <w:t>Báo cáo phải đáp ứng đầy đủ nội dung và gửi đúng thời gian theo văn bản hướng dẫn của Sở Nội vụ</w:t>
            </w:r>
            <w:r w:rsidR="00A36C85" w:rsidRPr="00732B6E">
              <w:rPr>
                <w:iCs/>
                <w:color w:val="595959" w:themeColor="text1" w:themeTint="A6"/>
                <w:szCs w:val="28"/>
                <w:shd w:val="clear" w:color="auto" w:fill="FFFFFF"/>
              </w:rPr>
              <w:t>.</w:t>
            </w:r>
          </w:p>
        </w:tc>
        <w:tc>
          <w:tcPr>
            <w:tcW w:w="3402" w:type="dxa"/>
            <w:tcBorders>
              <w:top w:val="single" w:sz="4" w:space="0" w:color="auto"/>
              <w:left w:val="single" w:sz="4" w:space="0" w:color="auto"/>
              <w:bottom w:val="single" w:sz="4" w:space="0" w:color="auto"/>
              <w:right w:val="single" w:sz="4" w:space="0" w:color="auto"/>
            </w:tcBorders>
          </w:tcPr>
          <w:p w14:paraId="506BB989" w14:textId="31BED365"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Báo cáo công tác đào tạo, bồi dưỡng theo quy định</w:t>
            </w:r>
            <w:r w:rsidR="00A36C85" w:rsidRPr="00732B6E">
              <w:rPr>
                <w:iCs/>
                <w:color w:val="595959" w:themeColor="text1" w:themeTint="A6"/>
                <w:szCs w:val="28"/>
              </w:rPr>
              <w:t>.</w:t>
            </w:r>
          </w:p>
        </w:tc>
      </w:tr>
      <w:tr w:rsidR="00827C4D" w:rsidRPr="00732B6E" w14:paraId="6B2530A3" w14:textId="6BF7954F"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8B63B44" w14:textId="6DE2306B"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4.7</w:t>
            </w:r>
          </w:p>
        </w:tc>
        <w:tc>
          <w:tcPr>
            <w:tcW w:w="4111" w:type="dxa"/>
            <w:tcBorders>
              <w:top w:val="single" w:sz="4" w:space="0" w:color="auto"/>
              <w:left w:val="single" w:sz="4" w:space="0" w:color="auto"/>
              <w:bottom w:val="single" w:sz="4" w:space="0" w:color="auto"/>
              <w:right w:val="single" w:sz="4" w:space="0" w:color="auto"/>
            </w:tcBorders>
            <w:vAlign w:val="center"/>
          </w:tcPr>
          <w:p w14:paraId="120C8B14" w14:textId="55CED8AF"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Báo cáo định kỳ quý, năm về kết quả ứng dụng CNTT</w:t>
            </w:r>
          </w:p>
        </w:tc>
        <w:tc>
          <w:tcPr>
            <w:tcW w:w="1134" w:type="dxa"/>
            <w:tcBorders>
              <w:top w:val="single" w:sz="4" w:space="0" w:color="auto"/>
              <w:left w:val="single" w:sz="4" w:space="0" w:color="auto"/>
              <w:bottom w:val="single" w:sz="4" w:space="0" w:color="auto"/>
              <w:right w:val="single" w:sz="4" w:space="0" w:color="auto"/>
            </w:tcBorders>
            <w:vAlign w:val="center"/>
          </w:tcPr>
          <w:p w14:paraId="06404860" w14:textId="1916DB7E"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0.25</w:t>
            </w:r>
          </w:p>
        </w:tc>
        <w:tc>
          <w:tcPr>
            <w:tcW w:w="5386" w:type="dxa"/>
            <w:tcBorders>
              <w:top w:val="single" w:sz="4" w:space="0" w:color="auto"/>
              <w:left w:val="single" w:sz="4" w:space="0" w:color="auto"/>
              <w:bottom w:val="single" w:sz="4" w:space="0" w:color="auto"/>
              <w:right w:val="single" w:sz="4" w:space="0" w:color="auto"/>
            </w:tcBorders>
          </w:tcPr>
          <w:p w14:paraId="1CF8C667" w14:textId="18AAFAD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shd w:val="clear" w:color="auto" w:fill="FFFFFF"/>
              </w:rPr>
              <w:t>Báo cáo phải đáp ứng đầy đủ nội dung và gửi đúng thời gian theo quy định của UBND tỉnh, văn bản hướng dẫn của Sở Thông tin và Truyền thông</w:t>
            </w:r>
            <w:r w:rsidR="00152B9B" w:rsidRPr="00732B6E">
              <w:rPr>
                <w:iCs/>
                <w:color w:val="595959" w:themeColor="text1" w:themeTint="A6"/>
                <w:szCs w:val="28"/>
                <w:shd w:val="clear" w:color="auto" w:fill="FFFFFF"/>
              </w:rPr>
              <w:t>.</w:t>
            </w:r>
          </w:p>
        </w:tc>
        <w:tc>
          <w:tcPr>
            <w:tcW w:w="3402" w:type="dxa"/>
            <w:tcBorders>
              <w:top w:val="single" w:sz="4" w:space="0" w:color="auto"/>
              <w:left w:val="single" w:sz="4" w:space="0" w:color="auto"/>
              <w:bottom w:val="single" w:sz="4" w:space="0" w:color="auto"/>
              <w:right w:val="single" w:sz="4" w:space="0" w:color="auto"/>
            </w:tcBorders>
          </w:tcPr>
          <w:p w14:paraId="51BEBC72" w14:textId="00C08EA1"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Báo cáo kết quả ứng dụng CNTT theo quy định</w:t>
            </w:r>
            <w:r w:rsidR="00A36C85" w:rsidRPr="00732B6E">
              <w:rPr>
                <w:iCs/>
                <w:color w:val="595959" w:themeColor="text1" w:themeTint="A6"/>
                <w:szCs w:val="28"/>
              </w:rPr>
              <w:t>.</w:t>
            </w:r>
          </w:p>
        </w:tc>
      </w:tr>
      <w:tr w:rsidR="00827C4D" w:rsidRPr="00732B6E" w14:paraId="5C9D764D" w14:textId="6470FB2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66BE007" w14:textId="3CC4E8F2"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5</w:t>
            </w:r>
          </w:p>
        </w:tc>
        <w:tc>
          <w:tcPr>
            <w:tcW w:w="4111" w:type="dxa"/>
            <w:tcBorders>
              <w:top w:val="single" w:sz="4" w:space="0" w:color="auto"/>
              <w:left w:val="single" w:sz="4" w:space="0" w:color="auto"/>
              <w:bottom w:val="single" w:sz="4" w:space="0" w:color="auto"/>
              <w:right w:val="single" w:sz="4" w:space="0" w:color="auto"/>
            </w:tcBorders>
            <w:vAlign w:val="center"/>
          </w:tcPr>
          <w:p w14:paraId="237E57B1" w14:textId="69295052"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b/>
                <w:color w:val="595959" w:themeColor="text1" w:themeTint="A6"/>
                <w:szCs w:val="28"/>
              </w:rPr>
              <w:t>Sáng kiến hoặc giải pháp mới trong CCHC</w:t>
            </w:r>
          </w:p>
        </w:tc>
        <w:tc>
          <w:tcPr>
            <w:tcW w:w="1134" w:type="dxa"/>
            <w:tcBorders>
              <w:top w:val="single" w:sz="4" w:space="0" w:color="auto"/>
              <w:left w:val="single" w:sz="4" w:space="0" w:color="auto"/>
              <w:bottom w:val="single" w:sz="4" w:space="0" w:color="auto"/>
              <w:right w:val="single" w:sz="4" w:space="0" w:color="auto"/>
            </w:tcBorders>
            <w:vAlign w:val="center"/>
          </w:tcPr>
          <w:p w14:paraId="40F6F18D" w14:textId="70FB53C5"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tcPr>
          <w:p w14:paraId="63E637D4" w14:textId="5338BE9B" w:rsidR="00827C4D" w:rsidRPr="00732B6E" w:rsidRDefault="00827C4D" w:rsidP="00827C4D">
            <w:pPr>
              <w:spacing w:before="120" w:after="120" w:line="240" w:lineRule="auto"/>
              <w:ind w:left="142" w:right="141"/>
              <w:jc w:val="both"/>
              <w:rPr>
                <w:i/>
                <w:iCs/>
                <w:color w:val="595959" w:themeColor="text1" w:themeTint="A6"/>
                <w:szCs w:val="28"/>
                <w:shd w:val="clear" w:color="auto" w:fill="FFFFFF"/>
              </w:rPr>
            </w:pPr>
            <w:r w:rsidRPr="00732B6E">
              <w:rPr>
                <w:iCs/>
                <w:color w:val="595959" w:themeColor="text1" w:themeTint="A6"/>
                <w:szCs w:val="28"/>
                <w:shd w:val="clear" w:color="auto" w:fill="FFFFFF"/>
              </w:rPr>
              <w:t>-</w:t>
            </w:r>
            <w:r w:rsidR="00783491" w:rsidRPr="00732B6E">
              <w:rPr>
                <w:iCs/>
                <w:color w:val="595959" w:themeColor="text1" w:themeTint="A6"/>
                <w:szCs w:val="28"/>
                <w:shd w:val="clear" w:color="auto" w:fill="FFFFFF"/>
              </w:rPr>
              <w:t xml:space="preserve"> </w:t>
            </w:r>
            <w:r w:rsidRPr="00732B6E">
              <w:rPr>
                <w:iCs/>
                <w:color w:val="595959" w:themeColor="text1" w:themeTint="A6"/>
                <w:szCs w:val="28"/>
                <w:shd w:val="clear" w:color="auto" w:fill="FFFFFF"/>
              </w:rPr>
              <w:t>Các sáng kiến hoặc giải pháp mới trong cải cách hành chính phải đáp ứng yêu cầu sau:</w:t>
            </w:r>
          </w:p>
          <w:p w14:paraId="11F8B488" w14:textId="6BEA5AD1" w:rsidR="00827C4D" w:rsidRPr="00732B6E" w:rsidRDefault="00827C4D" w:rsidP="00827C4D">
            <w:pPr>
              <w:spacing w:before="120" w:after="120" w:line="240" w:lineRule="auto"/>
              <w:ind w:left="142" w:right="141"/>
              <w:jc w:val="both"/>
              <w:rPr>
                <w:i/>
                <w:iCs/>
                <w:color w:val="595959" w:themeColor="text1" w:themeTint="A6"/>
                <w:szCs w:val="28"/>
                <w:shd w:val="clear" w:color="auto" w:fill="FFFFFF"/>
              </w:rPr>
            </w:pPr>
            <w:r w:rsidRPr="00732B6E">
              <w:rPr>
                <w:iCs/>
                <w:color w:val="595959" w:themeColor="text1" w:themeTint="A6"/>
                <w:szCs w:val="28"/>
                <w:shd w:val="clear" w:color="auto" w:fill="FFFFFF"/>
              </w:rPr>
              <w:t>+ Lần đầu tiên được áp dụng hoặc áp dụng thử để nâng cao hiệu quả thực hiện nhiệm vụ cải cách hành chính</w:t>
            </w:r>
            <w:r w:rsidR="00152B9B" w:rsidRPr="00732B6E">
              <w:rPr>
                <w:iCs/>
                <w:color w:val="595959" w:themeColor="text1" w:themeTint="A6"/>
                <w:szCs w:val="28"/>
                <w:shd w:val="clear" w:color="auto" w:fill="FFFFFF"/>
              </w:rPr>
              <w:t>.</w:t>
            </w:r>
          </w:p>
          <w:p w14:paraId="5DE194BD" w14:textId="77777777" w:rsidR="00827C4D" w:rsidRPr="00732B6E" w:rsidRDefault="00827C4D" w:rsidP="00827C4D">
            <w:pPr>
              <w:spacing w:before="120" w:after="120" w:line="240" w:lineRule="auto"/>
              <w:ind w:left="141" w:right="142"/>
              <w:jc w:val="both"/>
              <w:rPr>
                <w:iCs/>
                <w:color w:val="595959" w:themeColor="text1" w:themeTint="A6"/>
                <w:szCs w:val="28"/>
                <w:shd w:val="clear" w:color="auto" w:fill="FFFFFF"/>
              </w:rPr>
            </w:pPr>
            <w:r w:rsidRPr="00732B6E">
              <w:rPr>
                <w:iCs/>
                <w:color w:val="595959" w:themeColor="text1" w:themeTint="A6"/>
                <w:szCs w:val="28"/>
                <w:shd w:val="clear" w:color="auto" w:fill="FFFFFF"/>
              </w:rPr>
              <w:t xml:space="preserve">+ Đã hoặc có khả năng mang lại hiệu quả thiết thực, nâng cao hiệu quả triển khai </w:t>
            </w:r>
            <w:r w:rsidRPr="00732B6E">
              <w:rPr>
                <w:iCs/>
                <w:color w:val="595959" w:themeColor="text1" w:themeTint="A6"/>
                <w:szCs w:val="28"/>
                <w:shd w:val="clear" w:color="auto" w:fill="FFFFFF"/>
              </w:rPr>
              <w:lastRenderedPageBreak/>
              <w:t xml:space="preserve">nhiệm vụ cải cách hành chính </w:t>
            </w:r>
          </w:p>
          <w:p w14:paraId="4703165D" w14:textId="06CB90B4" w:rsidR="00783491" w:rsidRPr="00732B6E" w:rsidRDefault="00783491" w:rsidP="00827C4D">
            <w:pPr>
              <w:spacing w:before="120" w:after="120" w:line="240" w:lineRule="auto"/>
              <w:ind w:left="141" w:right="142"/>
              <w:jc w:val="both"/>
              <w:rPr>
                <w:iCs/>
                <w:color w:val="595959" w:themeColor="text1" w:themeTint="A6"/>
                <w:szCs w:val="28"/>
                <w:shd w:val="clear" w:color="auto" w:fill="FFFFFF"/>
              </w:rPr>
            </w:pPr>
            <w:r w:rsidRPr="00732B6E">
              <w:rPr>
                <w:iCs/>
                <w:color w:val="595959" w:themeColor="text1" w:themeTint="A6"/>
                <w:szCs w:val="28"/>
                <w:shd w:val="clear" w:color="auto" w:fill="FFFFFF"/>
              </w:rPr>
              <w:t>Nếu đáp ứng các yêu cầu trên thì điể</w:t>
            </w:r>
            <w:r w:rsidR="00152B9B" w:rsidRPr="00732B6E">
              <w:rPr>
                <w:iCs/>
                <w:color w:val="595959" w:themeColor="text1" w:themeTint="A6"/>
                <w:szCs w:val="28"/>
                <w:shd w:val="clear" w:color="auto" w:fill="FFFFFF"/>
              </w:rPr>
              <w:t>m đánh giá là 1.</w:t>
            </w:r>
          </w:p>
          <w:p w14:paraId="52975E17" w14:textId="6034F8BC" w:rsidR="00783491" w:rsidRPr="00732B6E" w:rsidRDefault="00783491" w:rsidP="00827C4D">
            <w:pPr>
              <w:spacing w:before="120" w:after="120" w:line="240" w:lineRule="auto"/>
              <w:ind w:left="141" w:right="142"/>
              <w:jc w:val="both"/>
              <w:rPr>
                <w:rFonts w:eastAsia="Times New Roman"/>
                <w:b/>
                <w:color w:val="595959" w:themeColor="text1" w:themeTint="A6"/>
                <w:w w:val="99"/>
                <w:szCs w:val="28"/>
              </w:rPr>
            </w:pPr>
            <w:r w:rsidRPr="00732B6E">
              <w:rPr>
                <w:iCs/>
                <w:color w:val="595959" w:themeColor="text1" w:themeTint="A6"/>
                <w:szCs w:val="28"/>
                <w:shd w:val="clear" w:color="auto" w:fill="FFFFFF"/>
              </w:rPr>
              <w:t>- Không đáp ứng các yêu cầu trên thì điểm đánh giá là 0.</w:t>
            </w:r>
          </w:p>
        </w:tc>
        <w:tc>
          <w:tcPr>
            <w:tcW w:w="3402" w:type="dxa"/>
            <w:tcBorders>
              <w:top w:val="single" w:sz="4" w:space="0" w:color="auto"/>
              <w:left w:val="single" w:sz="4" w:space="0" w:color="auto"/>
              <w:bottom w:val="single" w:sz="4" w:space="0" w:color="auto"/>
              <w:right w:val="single" w:sz="4" w:space="0" w:color="auto"/>
            </w:tcBorders>
          </w:tcPr>
          <w:p w14:paraId="66EC49E6" w14:textId="6A9F5039" w:rsidR="00827C4D" w:rsidRPr="00732B6E" w:rsidRDefault="00827C4D" w:rsidP="00827C4D">
            <w:pPr>
              <w:spacing w:before="120" w:after="120" w:line="240" w:lineRule="auto"/>
              <w:ind w:left="142" w:right="141"/>
              <w:jc w:val="both"/>
              <w:rPr>
                <w:i/>
                <w:iCs/>
                <w:color w:val="595959" w:themeColor="text1" w:themeTint="A6"/>
                <w:szCs w:val="28"/>
                <w:shd w:val="clear" w:color="auto" w:fill="FFFFFF"/>
              </w:rPr>
            </w:pPr>
            <w:r w:rsidRPr="00732B6E">
              <w:rPr>
                <w:iCs/>
                <w:color w:val="595959" w:themeColor="text1" w:themeTint="A6"/>
                <w:szCs w:val="28"/>
                <w:shd w:val="clear" w:color="auto" w:fill="FFFFFF"/>
              </w:rPr>
              <w:lastRenderedPageBreak/>
              <w:t>- Các văn bản phê duyệt triển khai các giải pháp mới trong thực hiện các nội dung cả</w:t>
            </w:r>
            <w:r w:rsidR="00A36C85" w:rsidRPr="00732B6E">
              <w:rPr>
                <w:iCs/>
                <w:color w:val="595959" w:themeColor="text1" w:themeTint="A6"/>
                <w:szCs w:val="28"/>
                <w:shd w:val="clear" w:color="auto" w:fill="FFFFFF"/>
              </w:rPr>
              <w:t>i cách hành chính.</w:t>
            </w:r>
          </w:p>
          <w:p w14:paraId="42F51B7F" w14:textId="77777777" w:rsidR="00827C4D" w:rsidRPr="00732B6E" w:rsidRDefault="00827C4D" w:rsidP="00827C4D">
            <w:pPr>
              <w:spacing w:before="120" w:after="120" w:line="240" w:lineRule="auto"/>
              <w:ind w:left="141" w:right="142"/>
              <w:jc w:val="both"/>
              <w:rPr>
                <w:iCs/>
                <w:color w:val="595959" w:themeColor="text1" w:themeTint="A6"/>
                <w:szCs w:val="28"/>
                <w:shd w:val="clear" w:color="auto" w:fill="FFFFFF"/>
              </w:rPr>
            </w:pPr>
            <w:r w:rsidRPr="00732B6E">
              <w:rPr>
                <w:iCs/>
                <w:color w:val="595959" w:themeColor="text1" w:themeTint="A6"/>
                <w:szCs w:val="28"/>
                <w:shd w:val="clear" w:color="auto" w:fill="FFFFFF"/>
              </w:rPr>
              <w:t xml:space="preserve">- Các văn bản công nhận sáng kiến của cơ quan có thẩm quyền (nếu có). </w:t>
            </w:r>
          </w:p>
          <w:p w14:paraId="0C877688" w14:textId="5E416CC5" w:rsidR="00783491" w:rsidRPr="00732B6E" w:rsidRDefault="00783491" w:rsidP="00827C4D">
            <w:pPr>
              <w:spacing w:before="120" w:after="120" w:line="240" w:lineRule="auto"/>
              <w:ind w:left="141" w:right="142"/>
              <w:jc w:val="both"/>
              <w:rPr>
                <w:rFonts w:eastAsia="Times New Roman"/>
                <w:b/>
                <w:color w:val="595959" w:themeColor="text1" w:themeTint="A6"/>
                <w:w w:val="99"/>
                <w:szCs w:val="28"/>
              </w:rPr>
            </w:pPr>
            <w:r w:rsidRPr="00732B6E">
              <w:rPr>
                <w:iCs/>
                <w:color w:val="595959" w:themeColor="text1" w:themeTint="A6"/>
                <w:szCs w:val="28"/>
                <w:shd w:val="clear" w:color="auto" w:fill="FFFFFF"/>
              </w:rPr>
              <w:lastRenderedPageBreak/>
              <w:t>- Giải trình các sáng kiến</w:t>
            </w:r>
            <w:r w:rsidR="00711A19" w:rsidRPr="00732B6E">
              <w:rPr>
                <w:iCs/>
                <w:color w:val="595959" w:themeColor="text1" w:themeTint="A6"/>
                <w:szCs w:val="28"/>
                <w:shd w:val="clear" w:color="auto" w:fill="FFFFFF"/>
              </w:rPr>
              <w:t>.</w:t>
            </w:r>
          </w:p>
        </w:tc>
      </w:tr>
      <w:tr w:rsidR="00827C4D" w:rsidRPr="00732B6E" w14:paraId="5B76B9FE" w14:textId="0F9226F3"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2790638" w14:textId="6C034CAD"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tcPr>
          <w:p w14:paraId="77F04C8F" w14:textId="6AE46FEE"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bCs/>
                <w:color w:val="595959" w:themeColor="text1" w:themeTint="A6"/>
                <w:szCs w:val="28"/>
              </w:rPr>
              <w:t>Tổ chức Hội nghị/Họp giao ban quán triệt, rút kinh nghiệm hoặc ban hành kế hoạch khắc phục những tồn tại, hạn chế sau khi UBND tỉnh công bố Chỉ số cải cách hành chính; Chỉ số hài lòng; Chỉ số năng lực cạnh tranh của UBND tỉnh</w:t>
            </w:r>
          </w:p>
        </w:tc>
        <w:tc>
          <w:tcPr>
            <w:tcW w:w="1134" w:type="dxa"/>
            <w:tcBorders>
              <w:top w:val="single" w:sz="4" w:space="0" w:color="auto"/>
              <w:left w:val="single" w:sz="4" w:space="0" w:color="auto"/>
              <w:bottom w:val="single" w:sz="4" w:space="0" w:color="auto"/>
              <w:right w:val="single" w:sz="4" w:space="0" w:color="auto"/>
            </w:tcBorders>
            <w:vAlign w:val="center"/>
          </w:tcPr>
          <w:p w14:paraId="58B60F53" w14:textId="7C6C6BDB"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bCs/>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2CA95536" w14:textId="0CEF9284"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Tổ chức Hội nghị hoặc lồng ghép trong họp giao ban h</w:t>
            </w:r>
            <w:r w:rsidR="0085426D" w:rsidRPr="00732B6E">
              <w:rPr>
                <w:rFonts w:eastAsia="Times New Roman"/>
                <w:color w:val="595959" w:themeColor="text1" w:themeTint="A6"/>
                <w:szCs w:val="28"/>
              </w:rPr>
              <w:t>oặc ban hành kế hoạch khắc phục thì điểm đánh giá là</w:t>
            </w:r>
            <w:r w:rsidRPr="00732B6E">
              <w:rPr>
                <w:rFonts w:eastAsia="Times New Roman"/>
                <w:color w:val="595959" w:themeColor="text1" w:themeTint="A6"/>
                <w:szCs w:val="28"/>
              </w:rPr>
              <w:t xml:space="preserve"> 1</w:t>
            </w:r>
            <w:r w:rsidR="0085426D" w:rsidRPr="00732B6E">
              <w:rPr>
                <w:rFonts w:eastAsia="Times New Roman"/>
                <w:color w:val="595959" w:themeColor="text1" w:themeTint="A6"/>
                <w:szCs w:val="28"/>
              </w:rPr>
              <w:t>.</w:t>
            </w:r>
          </w:p>
          <w:p w14:paraId="2718D1AE" w14:textId="2245FE1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r w:rsidRPr="00732B6E">
              <w:rPr>
                <w:rFonts w:eastAsia="Times New Roman"/>
                <w:color w:val="595959" w:themeColor="text1" w:themeTint="A6"/>
                <w:szCs w:val="28"/>
              </w:rPr>
              <w:t>- Không tổ chức Hội nghị/họp giao ban hoặc khô</w:t>
            </w:r>
            <w:r w:rsidR="0085426D" w:rsidRPr="00732B6E">
              <w:rPr>
                <w:rFonts w:eastAsia="Times New Roman"/>
                <w:color w:val="595959" w:themeColor="text1" w:themeTint="A6"/>
                <w:szCs w:val="28"/>
              </w:rPr>
              <w:t xml:space="preserve">ng ban hành kế hoạch khắc phục thì điểm đánh giá là </w:t>
            </w:r>
            <w:r w:rsidRPr="00732B6E">
              <w:rPr>
                <w:rFonts w:eastAsia="Times New Roman"/>
                <w:color w:val="595959" w:themeColor="text1" w:themeTint="A6"/>
                <w:szCs w:val="28"/>
              </w:rPr>
              <w:t>0</w:t>
            </w:r>
            <w:r w:rsidR="0085426D"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5BE359F" w14:textId="2524022E" w:rsidR="00827C4D" w:rsidRPr="00732B6E" w:rsidRDefault="00827C4D" w:rsidP="00827C4D">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 xml:space="preserve">- </w:t>
            </w:r>
            <w:r w:rsidR="00711A19" w:rsidRPr="00732B6E">
              <w:rPr>
                <w:rFonts w:eastAsia="Times New Roman"/>
                <w:iCs/>
                <w:color w:val="595959" w:themeColor="text1" w:themeTint="A6"/>
                <w:szCs w:val="28"/>
              </w:rPr>
              <w:t>Kế hoạch tổ chức Hội nghị/Giao ban; v</w:t>
            </w:r>
            <w:r w:rsidRPr="00732B6E">
              <w:rPr>
                <w:rFonts w:eastAsia="Times New Roman"/>
                <w:iCs/>
                <w:color w:val="595959" w:themeColor="text1" w:themeTint="A6"/>
                <w:szCs w:val="28"/>
              </w:rPr>
              <w:t>ăn bản chỉ đạo, Kế hoạch khắc phục, Báo cáo rút kinh nghiệm</w:t>
            </w:r>
            <w:r w:rsidR="00A36C85" w:rsidRPr="00732B6E">
              <w:rPr>
                <w:rFonts w:eastAsia="Times New Roman"/>
                <w:iCs/>
                <w:color w:val="595959" w:themeColor="text1" w:themeTint="A6"/>
                <w:szCs w:val="28"/>
              </w:rPr>
              <w:t>.</w:t>
            </w:r>
          </w:p>
          <w:p w14:paraId="45600F63" w14:textId="6D1BDA11"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r w:rsidRPr="00732B6E">
              <w:rPr>
                <w:rFonts w:eastAsia="Times New Roman"/>
                <w:iCs/>
                <w:color w:val="595959" w:themeColor="text1" w:themeTint="A6"/>
                <w:szCs w:val="28"/>
              </w:rPr>
              <w:t>- Tài liệu kiểm chứng khác nếu có.</w:t>
            </w:r>
          </w:p>
        </w:tc>
      </w:tr>
      <w:tr w:rsidR="00827C4D" w:rsidRPr="00732B6E" w14:paraId="7830C28E" w14:textId="5A5A239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7F0052C" w14:textId="26EF5691"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7</w:t>
            </w:r>
          </w:p>
        </w:tc>
        <w:tc>
          <w:tcPr>
            <w:tcW w:w="4111" w:type="dxa"/>
            <w:tcBorders>
              <w:top w:val="single" w:sz="4" w:space="0" w:color="auto"/>
              <w:left w:val="single" w:sz="4" w:space="0" w:color="auto"/>
              <w:bottom w:val="single" w:sz="4" w:space="0" w:color="auto"/>
              <w:right w:val="single" w:sz="4" w:space="0" w:color="auto"/>
            </w:tcBorders>
            <w:vAlign w:val="center"/>
          </w:tcPr>
          <w:p w14:paraId="4E0369C9" w14:textId="46D8B4FE"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các nhiệm vụ, công việc được UBND tỉnh giao</w:t>
            </w:r>
          </w:p>
        </w:tc>
        <w:tc>
          <w:tcPr>
            <w:tcW w:w="1134" w:type="dxa"/>
            <w:tcBorders>
              <w:top w:val="single" w:sz="4" w:space="0" w:color="auto"/>
              <w:left w:val="single" w:sz="4" w:space="0" w:color="auto"/>
              <w:bottom w:val="single" w:sz="4" w:space="0" w:color="auto"/>
              <w:right w:val="single" w:sz="4" w:space="0" w:color="auto"/>
            </w:tcBorders>
            <w:vAlign w:val="center"/>
          </w:tcPr>
          <w:p w14:paraId="73FE2726" w14:textId="06C23D25"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3.00</w:t>
            </w:r>
          </w:p>
        </w:tc>
        <w:tc>
          <w:tcPr>
            <w:tcW w:w="5386" w:type="dxa"/>
            <w:tcBorders>
              <w:top w:val="single" w:sz="4" w:space="0" w:color="auto"/>
              <w:left w:val="single" w:sz="4" w:space="0" w:color="auto"/>
              <w:bottom w:val="single" w:sz="4" w:space="0" w:color="auto"/>
              <w:right w:val="single" w:sz="4" w:space="0" w:color="auto"/>
            </w:tcBorders>
            <w:vAlign w:val="center"/>
          </w:tcPr>
          <w:p w14:paraId="5F964E5D"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BBE5F4E"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10C0548C" w14:textId="5B94FC1C" w:rsidTr="00425BC2">
        <w:trPr>
          <w:trHeight w:val="893"/>
        </w:trPr>
        <w:tc>
          <w:tcPr>
            <w:tcW w:w="861" w:type="dxa"/>
            <w:tcBorders>
              <w:top w:val="single" w:sz="4" w:space="0" w:color="auto"/>
              <w:left w:val="single" w:sz="4" w:space="0" w:color="auto"/>
              <w:bottom w:val="single" w:sz="4" w:space="0" w:color="auto"/>
              <w:right w:val="single" w:sz="4" w:space="0" w:color="auto"/>
            </w:tcBorders>
            <w:vAlign w:val="center"/>
          </w:tcPr>
          <w:p w14:paraId="05417220" w14:textId="533F9E73"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7.1</w:t>
            </w:r>
          </w:p>
        </w:tc>
        <w:tc>
          <w:tcPr>
            <w:tcW w:w="4111" w:type="dxa"/>
            <w:tcBorders>
              <w:top w:val="single" w:sz="4" w:space="0" w:color="auto"/>
              <w:left w:val="single" w:sz="4" w:space="0" w:color="auto"/>
              <w:bottom w:val="single" w:sz="4" w:space="0" w:color="auto"/>
              <w:right w:val="single" w:sz="4" w:space="0" w:color="auto"/>
            </w:tcBorders>
            <w:vAlign w:val="center"/>
          </w:tcPr>
          <w:p w14:paraId="3AC3F3E4" w14:textId="2428A800" w:rsidR="00827C4D" w:rsidRPr="00732B6E" w:rsidRDefault="00827C4D" w:rsidP="008E62AD">
            <w:pPr>
              <w:widowControl w:val="0"/>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các nhiệm vụ, công việc được UBND tỉnh giao (thể hiện qua phần mềm theo dõi, giám sát nhiệm vụ- huyện không chấm điểm tiêu chí này)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70497F" w14:textId="19B2AA8F"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70A77467" w14:textId="77777777" w:rsidR="00827C4D" w:rsidRPr="00732B6E" w:rsidRDefault="00827C4D" w:rsidP="00827C4D">
            <w:pPr>
              <w:widowControl w:val="0"/>
              <w:spacing w:after="0" w:line="240" w:lineRule="auto"/>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Tính tỷ lệ % số nhiệm vụ đã hoàn thành đúng tiến độ so với tổng số nhiệm vụ đã được UBND tỉnh giao.</w:t>
            </w:r>
          </w:p>
          <w:p w14:paraId="63297400" w14:textId="77777777" w:rsidR="00827C4D" w:rsidRPr="00732B6E" w:rsidRDefault="00827C4D" w:rsidP="00827C4D">
            <w:pPr>
              <w:widowControl w:val="0"/>
              <w:spacing w:after="0" w:line="240" w:lineRule="auto"/>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Điểm đánh giá được tính theo công thức</w:t>
            </w:r>
          </w:p>
          <w:p w14:paraId="6C7173B7" w14:textId="48540315" w:rsidR="00827C4D" w:rsidRPr="00732B6E" w:rsidRDefault="006F6102" w:rsidP="00827C4D">
            <w:pPr>
              <w:spacing w:before="120" w:after="120" w:line="240" w:lineRule="auto"/>
              <w:ind w:left="141" w:right="142"/>
              <w:jc w:val="both"/>
              <w:rPr>
                <w:rFonts w:eastAsia="Times New Roman"/>
                <w:color w:val="595959" w:themeColor="text1" w:themeTint="A6"/>
                <w:szCs w:val="28"/>
              </w:rPr>
            </w:pPr>
            <m:oMathPara>
              <m:oMath>
                <m:d>
                  <m:dPr>
                    <m:begChr m:val="["/>
                    <m:endChr m:val="]"/>
                    <m:ctrlPr>
                      <w:rPr>
                        <w:rFonts w:ascii="Cambria Math" w:eastAsia="Times New Roman" w:hAnsi="Cambria Math"/>
                        <w:iCs/>
                        <w:color w:val="595959" w:themeColor="text1" w:themeTint="A6"/>
                        <w:sz w:val="26"/>
                        <w:szCs w:val="28"/>
                      </w:rPr>
                    </m:ctrlPr>
                  </m:dPr>
                  <m:e>
                    <m:f>
                      <m:fPr>
                        <m:ctrlPr>
                          <w:rPr>
                            <w:rFonts w:ascii="Cambria Math" w:eastAsia="Times New Roman" w:hAnsi="Cambria Math"/>
                            <w:iCs/>
                            <w:color w:val="595959" w:themeColor="text1" w:themeTint="A6"/>
                            <w:sz w:val="26"/>
                            <w:szCs w:val="28"/>
                          </w:rPr>
                        </m:ctrlPr>
                      </m:fPr>
                      <m:num>
                        <m:r>
                          <m:rPr>
                            <m:sty m:val="p"/>
                          </m:rPr>
                          <w:rPr>
                            <w:rFonts w:ascii="Cambria Math" w:eastAsia="Times New Roman" w:hAnsi="Cambria Math"/>
                            <w:color w:val="595959" w:themeColor="text1" w:themeTint="A6"/>
                            <w:sz w:val="26"/>
                            <w:szCs w:val="28"/>
                          </w:rPr>
                          <m:t>Tỷ lệ % hoàn thành ×1.50</m:t>
                        </m:r>
                      </m:num>
                      <m:den>
                        <m:r>
                          <m:rPr>
                            <m:sty m:val="p"/>
                          </m:rPr>
                          <w:rPr>
                            <w:rFonts w:ascii="Cambria Math" w:eastAsia="Times New Roman" w:hAnsi="Cambria Math"/>
                            <w:color w:val="595959" w:themeColor="text1" w:themeTint="A6"/>
                            <w:sz w:val="26"/>
                            <w:szCs w:val="28"/>
                          </w:rPr>
                          <m:t>100%</m:t>
                        </m:r>
                      </m:den>
                    </m:f>
                  </m:e>
                </m:d>
              </m:oMath>
            </m:oMathPara>
          </w:p>
        </w:tc>
        <w:tc>
          <w:tcPr>
            <w:tcW w:w="3402" w:type="dxa"/>
            <w:tcBorders>
              <w:top w:val="single" w:sz="4" w:space="0" w:color="auto"/>
              <w:left w:val="single" w:sz="4" w:space="0" w:color="auto"/>
              <w:bottom w:val="single" w:sz="4" w:space="0" w:color="auto"/>
              <w:right w:val="single" w:sz="4" w:space="0" w:color="auto"/>
            </w:tcBorders>
            <w:vAlign w:val="center"/>
          </w:tcPr>
          <w:p w14:paraId="7C3E4FB0" w14:textId="76C665CE" w:rsidR="00827C4D" w:rsidRPr="00732B6E" w:rsidRDefault="00827C4D" w:rsidP="00711A19">
            <w:pPr>
              <w:widowControl w:val="0"/>
              <w:spacing w:before="120" w:after="120"/>
              <w:ind w:left="141" w:right="143"/>
              <w:jc w:val="both"/>
              <w:rPr>
                <w:i/>
                <w:iCs/>
                <w:color w:val="595959" w:themeColor="text1" w:themeTint="A6"/>
                <w:szCs w:val="28"/>
              </w:rPr>
            </w:pPr>
            <w:r w:rsidRPr="00732B6E">
              <w:rPr>
                <w:iCs/>
                <w:color w:val="595959" w:themeColor="text1" w:themeTint="A6"/>
                <w:szCs w:val="28"/>
              </w:rPr>
              <w:t>- Thống kê trên Phần mềm nhắc việc số lượng nhiệm vụ được giao trong năm và kết quả thực hiện các nhiệm vụ được giao.</w:t>
            </w:r>
          </w:p>
        </w:tc>
      </w:tr>
      <w:tr w:rsidR="00827C4D" w:rsidRPr="00732B6E" w14:paraId="547C825D" w14:textId="7C9A8C35" w:rsidTr="00425BC2">
        <w:trPr>
          <w:trHeight w:val="893"/>
        </w:trPr>
        <w:tc>
          <w:tcPr>
            <w:tcW w:w="861" w:type="dxa"/>
            <w:tcBorders>
              <w:top w:val="single" w:sz="4" w:space="0" w:color="auto"/>
              <w:left w:val="single" w:sz="4" w:space="0" w:color="auto"/>
              <w:bottom w:val="single" w:sz="4" w:space="0" w:color="auto"/>
              <w:right w:val="single" w:sz="4" w:space="0" w:color="auto"/>
            </w:tcBorders>
            <w:vAlign w:val="center"/>
          </w:tcPr>
          <w:p w14:paraId="1A80140B" w14:textId="7645EA17"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lastRenderedPageBreak/>
              <w:t>7.2</w:t>
            </w:r>
          </w:p>
        </w:tc>
        <w:tc>
          <w:tcPr>
            <w:tcW w:w="4111" w:type="dxa"/>
            <w:tcBorders>
              <w:top w:val="single" w:sz="4" w:space="0" w:color="auto"/>
              <w:left w:val="single" w:sz="4" w:space="0" w:color="auto"/>
              <w:bottom w:val="single" w:sz="4" w:space="0" w:color="auto"/>
              <w:right w:val="single" w:sz="4" w:space="0" w:color="auto"/>
            </w:tcBorders>
            <w:vAlign w:val="center"/>
          </w:tcPr>
          <w:p w14:paraId="3E8DA3FE" w14:textId="733272C2" w:rsidR="00827C4D" w:rsidRPr="00732B6E" w:rsidRDefault="00827C4D" w:rsidP="008E62AD">
            <w:pPr>
              <w:widowControl w:val="0"/>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các nhiệm vụ UBND tỉnh giao trong Kế hoạch cải thiện Chỉ số cải cách hành chính; Kế hoạch cải thiện Chỉ số hiệu quả quản trị và hành chính công tỉnh hàng năm</w:t>
            </w:r>
          </w:p>
        </w:tc>
        <w:tc>
          <w:tcPr>
            <w:tcW w:w="1134" w:type="dxa"/>
            <w:tcBorders>
              <w:top w:val="single" w:sz="4" w:space="0" w:color="auto"/>
              <w:left w:val="single" w:sz="4" w:space="0" w:color="auto"/>
              <w:bottom w:val="single" w:sz="4" w:space="0" w:color="auto"/>
              <w:right w:val="single" w:sz="4" w:space="0" w:color="auto"/>
            </w:tcBorders>
            <w:vAlign w:val="center"/>
          </w:tcPr>
          <w:p w14:paraId="5AD91160" w14:textId="716966CC"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650823A7" w14:textId="77777777" w:rsidR="00827C4D" w:rsidRPr="00732B6E" w:rsidRDefault="00827C4D" w:rsidP="00827C4D">
            <w:pPr>
              <w:widowControl w:val="0"/>
              <w:spacing w:after="0" w:line="240" w:lineRule="auto"/>
              <w:ind w:left="142" w:right="142"/>
              <w:jc w:val="both"/>
              <w:rPr>
                <w:rFonts w:eastAsia="Times New Roman"/>
                <w:color w:val="595959" w:themeColor="text1" w:themeTint="A6"/>
                <w:szCs w:val="26"/>
              </w:rPr>
            </w:pPr>
            <w:r w:rsidRPr="00732B6E">
              <w:rPr>
                <w:rFonts w:eastAsia="Times New Roman"/>
                <w:color w:val="595959" w:themeColor="text1" w:themeTint="A6"/>
                <w:szCs w:val="26"/>
              </w:rPr>
              <w:t>Tính tỷ lệ % số nhiệm vụ đã hoàn thành đúng tiến độ so với tổng số nhiệm vụ đã được UBND tỉnh giao.</w:t>
            </w:r>
          </w:p>
          <w:p w14:paraId="044C9C02" w14:textId="2DCFF375" w:rsidR="00827C4D" w:rsidRPr="00732B6E" w:rsidRDefault="00827C4D" w:rsidP="00827C4D">
            <w:pPr>
              <w:widowControl w:val="0"/>
              <w:spacing w:after="0" w:line="240" w:lineRule="auto"/>
              <w:ind w:left="142" w:right="142"/>
              <w:jc w:val="both"/>
              <w:rPr>
                <w:rFonts w:eastAsia="Times New Roman"/>
                <w:color w:val="595959" w:themeColor="text1" w:themeTint="A6"/>
                <w:szCs w:val="28"/>
              </w:rPr>
            </w:pPr>
            <w:r w:rsidRPr="00732B6E">
              <w:rPr>
                <w:rFonts w:eastAsia="Times New Roman"/>
                <w:color w:val="595959" w:themeColor="text1" w:themeTint="A6"/>
                <w:szCs w:val="28"/>
              </w:rPr>
              <w:t>- Hoàn thành 100% nhiệm vụ được giao</w:t>
            </w:r>
            <w:r w:rsidR="0085426D"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1.5</w:t>
            </w:r>
            <w:r w:rsidR="0085426D" w:rsidRPr="00732B6E">
              <w:rPr>
                <w:rFonts w:eastAsia="Times New Roman"/>
                <w:color w:val="595959" w:themeColor="text1" w:themeTint="A6"/>
                <w:szCs w:val="28"/>
              </w:rPr>
              <w:t>.</w:t>
            </w:r>
          </w:p>
          <w:p w14:paraId="1E1EB701" w14:textId="60BF3086" w:rsidR="00827C4D" w:rsidRPr="00732B6E" w:rsidRDefault="00827C4D" w:rsidP="00827C4D">
            <w:pPr>
              <w:widowControl w:val="0"/>
              <w:spacing w:after="0" w:line="240" w:lineRule="auto"/>
              <w:ind w:left="142" w:right="142"/>
              <w:jc w:val="both"/>
              <w:rPr>
                <w:rFonts w:eastAsia="Times New Roman"/>
                <w:color w:val="595959" w:themeColor="text1" w:themeTint="A6"/>
                <w:szCs w:val="28"/>
              </w:rPr>
            </w:pPr>
            <w:r w:rsidRPr="00732B6E">
              <w:rPr>
                <w:rFonts w:eastAsia="Times New Roman"/>
                <w:color w:val="595959" w:themeColor="text1" w:themeTint="A6"/>
                <w:szCs w:val="28"/>
              </w:rPr>
              <w:t>- Hoàn thành từ 80% - dưới 100% nhiệm vụ</w:t>
            </w:r>
            <w:r w:rsidR="0085426D"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1</w:t>
            </w:r>
            <w:r w:rsidR="0085426D" w:rsidRPr="00732B6E">
              <w:rPr>
                <w:rFonts w:eastAsia="Times New Roman"/>
                <w:color w:val="595959" w:themeColor="text1" w:themeTint="A6"/>
                <w:szCs w:val="28"/>
              </w:rPr>
              <w:t>.</w:t>
            </w:r>
          </w:p>
          <w:p w14:paraId="7C9C2E42" w14:textId="77777777" w:rsidR="00827C4D" w:rsidRPr="00732B6E" w:rsidRDefault="00827C4D" w:rsidP="00711A19">
            <w:pPr>
              <w:widowControl w:val="0"/>
              <w:spacing w:after="0" w:line="240" w:lineRule="auto"/>
              <w:ind w:left="142" w:right="142"/>
              <w:jc w:val="both"/>
              <w:rPr>
                <w:rFonts w:eastAsia="Times New Roman"/>
                <w:color w:val="595959" w:themeColor="text1" w:themeTint="A6"/>
                <w:szCs w:val="28"/>
              </w:rPr>
            </w:pPr>
            <w:r w:rsidRPr="00732B6E">
              <w:rPr>
                <w:rFonts w:eastAsia="Times New Roman"/>
                <w:color w:val="595959" w:themeColor="text1" w:themeTint="A6"/>
                <w:szCs w:val="28"/>
              </w:rPr>
              <w:t xml:space="preserve">- </w:t>
            </w:r>
            <w:r w:rsidR="0085426D" w:rsidRPr="00732B6E">
              <w:rPr>
                <w:rFonts w:eastAsia="Times New Roman"/>
                <w:color w:val="595959" w:themeColor="text1" w:themeTint="A6"/>
                <w:szCs w:val="28"/>
              </w:rPr>
              <w:t>Hoàn thành dưới 80% nhiệm vụ thì điểm đánh giá là</w:t>
            </w:r>
            <w:r w:rsidR="00711A19" w:rsidRPr="00732B6E">
              <w:rPr>
                <w:rFonts w:eastAsia="Times New Roman"/>
                <w:color w:val="595959" w:themeColor="text1" w:themeTint="A6"/>
                <w:szCs w:val="28"/>
              </w:rPr>
              <w:t xml:space="preserve"> 0</w:t>
            </w:r>
            <w:r w:rsidR="0085426D" w:rsidRPr="00732B6E">
              <w:rPr>
                <w:rFonts w:eastAsia="Times New Roman"/>
                <w:color w:val="595959" w:themeColor="text1" w:themeTint="A6"/>
                <w:szCs w:val="28"/>
              </w:rPr>
              <w:t>.</w:t>
            </w:r>
          </w:p>
          <w:p w14:paraId="1E7BBF6E" w14:textId="5B46AD49" w:rsidR="00A36C85" w:rsidRPr="00732B6E" w:rsidRDefault="00A36C85" w:rsidP="00711A19">
            <w:pPr>
              <w:widowControl w:val="0"/>
              <w:spacing w:after="0" w:line="240" w:lineRule="auto"/>
              <w:ind w:left="142" w:right="142"/>
              <w:jc w:val="both"/>
              <w:rPr>
                <w:rFonts w:eastAsia="Times New Roman"/>
                <w:color w:val="595959" w:themeColor="text1" w:themeTint="A6"/>
                <w:szCs w:val="28"/>
              </w:rPr>
            </w:pPr>
            <w:r w:rsidRPr="00732B6E">
              <w:rPr>
                <w:iCs/>
                <w:color w:val="595959" w:themeColor="text1" w:themeTint="A6"/>
                <w:szCs w:val="28"/>
              </w:rPr>
              <w:t>(Xác định tỷ lệ, đối chiếu với thang điểm để tự chấm).</w:t>
            </w:r>
          </w:p>
        </w:tc>
        <w:tc>
          <w:tcPr>
            <w:tcW w:w="3402" w:type="dxa"/>
            <w:tcBorders>
              <w:top w:val="single" w:sz="4" w:space="0" w:color="auto"/>
              <w:left w:val="single" w:sz="4" w:space="0" w:color="auto"/>
              <w:bottom w:val="single" w:sz="4" w:space="0" w:color="auto"/>
              <w:right w:val="single" w:sz="4" w:space="0" w:color="auto"/>
            </w:tcBorders>
            <w:vAlign w:val="center"/>
          </w:tcPr>
          <w:p w14:paraId="79CE8AD8" w14:textId="717454BB"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 Thống kê số lượng nhiệm vụ được giao trong năm và kết quả thực hiện các nhiệm vụ được giao</w:t>
            </w:r>
            <w:r w:rsidR="00A36C85" w:rsidRPr="00732B6E">
              <w:rPr>
                <w:iCs/>
                <w:color w:val="595959" w:themeColor="text1" w:themeTint="A6"/>
                <w:szCs w:val="28"/>
              </w:rPr>
              <w:t>.</w:t>
            </w:r>
          </w:p>
          <w:p w14:paraId="03B168EC" w14:textId="16E388B7" w:rsidR="00827C4D" w:rsidRPr="00732B6E" w:rsidRDefault="00827C4D" w:rsidP="00827C4D">
            <w:pPr>
              <w:widowControl w:val="0"/>
              <w:spacing w:before="120" w:after="120"/>
              <w:ind w:left="142" w:right="141"/>
              <w:jc w:val="both"/>
              <w:rPr>
                <w:i/>
                <w:iCs/>
                <w:color w:val="595959" w:themeColor="text1" w:themeTint="A6"/>
                <w:szCs w:val="28"/>
              </w:rPr>
            </w:pPr>
            <w:r w:rsidRPr="00732B6E">
              <w:rPr>
                <w:iCs/>
                <w:color w:val="595959" w:themeColor="text1" w:themeTint="A6"/>
                <w:szCs w:val="28"/>
              </w:rPr>
              <w:t>-  Các tài liệu kiểm chứng khác (nếu có)</w:t>
            </w:r>
            <w:r w:rsidR="00A36C85" w:rsidRPr="00732B6E">
              <w:rPr>
                <w:iCs/>
                <w:color w:val="595959" w:themeColor="text1" w:themeTint="A6"/>
                <w:szCs w:val="28"/>
              </w:rPr>
              <w:t>.</w:t>
            </w:r>
          </w:p>
          <w:p w14:paraId="47397646" w14:textId="4CB9526E"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7F6F9AD4" w14:textId="2268842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4880207" w14:textId="5E7A283C"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II</w:t>
            </w:r>
          </w:p>
        </w:tc>
        <w:tc>
          <w:tcPr>
            <w:tcW w:w="4111" w:type="dxa"/>
            <w:tcBorders>
              <w:top w:val="single" w:sz="4" w:space="0" w:color="auto"/>
              <w:left w:val="single" w:sz="4" w:space="0" w:color="auto"/>
              <w:bottom w:val="single" w:sz="4" w:space="0" w:color="auto"/>
              <w:right w:val="single" w:sz="4" w:space="0" w:color="auto"/>
            </w:tcBorders>
            <w:vAlign w:val="center"/>
          </w:tcPr>
          <w:p w14:paraId="10C29778" w14:textId="0F66809C"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CẢI CÁCH THỂ CHẾ</w:t>
            </w:r>
          </w:p>
        </w:tc>
        <w:tc>
          <w:tcPr>
            <w:tcW w:w="1134" w:type="dxa"/>
            <w:tcBorders>
              <w:top w:val="single" w:sz="4" w:space="0" w:color="auto"/>
              <w:left w:val="single" w:sz="4" w:space="0" w:color="auto"/>
              <w:bottom w:val="single" w:sz="4" w:space="0" w:color="auto"/>
              <w:right w:val="single" w:sz="4" w:space="0" w:color="auto"/>
            </w:tcBorders>
            <w:vAlign w:val="center"/>
          </w:tcPr>
          <w:p w14:paraId="143990AB" w14:textId="121E67A1" w:rsidR="00827C4D" w:rsidRPr="00732B6E" w:rsidRDefault="00827C4D" w:rsidP="008E62AD">
            <w:pPr>
              <w:spacing w:before="120" w:after="120" w:line="240" w:lineRule="auto"/>
              <w:ind w:left="141" w:right="142"/>
              <w:jc w:val="center"/>
              <w:rPr>
                <w:rFonts w:eastAsia="Times New Roman"/>
                <w:b/>
                <w:bCs/>
                <w:color w:val="595959" w:themeColor="text1" w:themeTint="A6"/>
                <w:szCs w:val="28"/>
              </w:rPr>
            </w:pPr>
            <w:r w:rsidRPr="00732B6E">
              <w:rPr>
                <w:rFonts w:eastAsia="Times New Roman"/>
                <w:b/>
                <w:bCs/>
                <w:color w:val="595959" w:themeColor="text1" w:themeTint="A6"/>
                <w:szCs w:val="28"/>
              </w:rPr>
              <w:t>3.50</w:t>
            </w:r>
          </w:p>
        </w:tc>
        <w:tc>
          <w:tcPr>
            <w:tcW w:w="5386" w:type="dxa"/>
            <w:tcBorders>
              <w:top w:val="single" w:sz="4" w:space="0" w:color="auto"/>
              <w:left w:val="single" w:sz="4" w:space="0" w:color="auto"/>
              <w:bottom w:val="single" w:sz="4" w:space="0" w:color="auto"/>
              <w:right w:val="single" w:sz="4" w:space="0" w:color="auto"/>
            </w:tcBorders>
            <w:vAlign w:val="center"/>
          </w:tcPr>
          <w:p w14:paraId="3B45CCA9"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B0F5EB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133E326F" w14:textId="3CEEC5A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3B24946" w14:textId="1473FAC0"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39B1CB8F" w14:textId="4D41757E"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Công tác kiểm tra, rà soát, hệ thống hóa văn bản quy phạm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74DB1193" w14:textId="580C6544"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2.50</w:t>
            </w:r>
          </w:p>
        </w:tc>
        <w:tc>
          <w:tcPr>
            <w:tcW w:w="5386" w:type="dxa"/>
            <w:tcBorders>
              <w:top w:val="single" w:sz="4" w:space="0" w:color="auto"/>
              <w:left w:val="single" w:sz="4" w:space="0" w:color="auto"/>
              <w:bottom w:val="single" w:sz="4" w:space="0" w:color="auto"/>
              <w:right w:val="single" w:sz="4" w:space="0" w:color="auto"/>
            </w:tcBorders>
            <w:vAlign w:val="center"/>
          </w:tcPr>
          <w:p w14:paraId="39AD09BC"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A236ADC"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5D76AE2B" w14:textId="2BA25ACF"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F9DDCB8" w14:textId="20EB31BE"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1.1</w:t>
            </w:r>
          </w:p>
        </w:tc>
        <w:tc>
          <w:tcPr>
            <w:tcW w:w="4111" w:type="dxa"/>
            <w:tcBorders>
              <w:top w:val="single" w:sz="4" w:space="0" w:color="auto"/>
              <w:left w:val="single" w:sz="4" w:space="0" w:color="auto"/>
              <w:bottom w:val="single" w:sz="4" w:space="0" w:color="auto"/>
              <w:right w:val="single" w:sz="4" w:space="0" w:color="auto"/>
            </w:tcBorders>
            <w:vAlign w:val="center"/>
          </w:tcPr>
          <w:p w14:paraId="36293CA9" w14:textId="0D449FBA"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Xây dựng kế hoạch kiểm tra, rà soát, hệ thống hóa văn bản quy phạm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6708F39D" w14:textId="244A88F2"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5891BAC8" w14:textId="77777777" w:rsidR="00827C4D" w:rsidRPr="00732B6E" w:rsidRDefault="00827C4D" w:rsidP="00827C4D">
            <w:pPr>
              <w:spacing w:after="0" w:line="0" w:lineRule="atLeast"/>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 xml:space="preserve">Yêu cầu: có xây dựng kế hoạch kiểm tra, rà soát, hệ thống hóa văn bản quy phạm pháp luật và không quá 30 ngày kể từ ngày Kế hoạch kiểm tra, </w:t>
            </w:r>
            <w:r w:rsidRPr="00732B6E">
              <w:rPr>
                <w:iCs/>
                <w:color w:val="595959" w:themeColor="text1" w:themeTint="A6"/>
                <w:szCs w:val="28"/>
              </w:rPr>
              <w:t xml:space="preserve">rà soát, hệ thống hóa văn bản QPPL </w:t>
            </w:r>
            <w:r w:rsidRPr="00732B6E">
              <w:rPr>
                <w:rFonts w:eastAsia="Times New Roman"/>
                <w:iCs/>
                <w:color w:val="595959" w:themeColor="text1" w:themeTint="A6"/>
                <w:szCs w:val="28"/>
              </w:rPr>
              <w:t>của UBND tỉnh được ban hành thì điểm đánh giá là 0.5.</w:t>
            </w:r>
          </w:p>
          <w:p w14:paraId="595FF97A" w14:textId="69B76A0A"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iCs/>
                <w:color w:val="595959" w:themeColor="text1" w:themeTint="A6"/>
                <w:szCs w:val="28"/>
              </w:rPr>
              <w:t xml:space="preserve">- Ban hành sau thời hạn nêu trên hoặc không </w:t>
            </w:r>
            <w:r w:rsidRPr="00732B6E">
              <w:rPr>
                <w:rFonts w:eastAsia="Times New Roman"/>
                <w:iCs/>
                <w:color w:val="595959" w:themeColor="text1" w:themeTint="A6"/>
                <w:szCs w:val="28"/>
              </w:rPr>
              <w:lastRenderedPageBreak/>
              <w:t>ban hành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1EE9B6F8"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2DDD67D4" w14:textId="0D0015D3"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46A8439" w14:textId="40FA105F" w:rsidR="00827C4D" w:rsidRPr="00732B6E" w:rsidRDefault="00827C4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455F5519" w14:textId="79401861"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Xử lý kết quả sau rà soát</w:t>
            </w:r>
          </w:p>
        </w:tc>
        <w:tc>
          <w:tcPr>
            <w:tcW w:w="1134" w:type="dxa"/>
            <w:tcBorders>
              <w:top w:val="single" w:sz="4" w:space="0" w:color="auto"/>
              <w:left w:val="single" w:sz="4" w:space="0" w:color="auto"/>
              <w:bottom w:val="single" w:sz="4" w:space="0" w:color="auto"/>
              <w:right w:val="single" w:sz="4" w:space="0" w:color="auto"/>
            </w:tcBorders>
            <w:vAlign w:val="center"/>
          </w:tcPr>
          <w:p w14:paraId="75508A7A" w14:textId="0FE85072" w:rsidR="00827C4D" w:rsidRPr="00732B6E" w:rsidRDefault="00827C4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w:t>
            </w:r>
          </w:p>
        </w:tc>
        <w:tc>
          <w:tcPr>
            <w:tcW w:w="5386" w:type="dxa"/>
            <w:tcBorders>
              <w:top w:val="single" w:sz="4" w:space="0" w:color="auto"/>
              <w:left w:val="single" w:sz="4" w:space="0" w:color="auto"/>
              <w:bottom w:val="single" w:sz="4" w:space="0" w:color="auto"/>
              <w:right w:val="single" w:sz="4" w:space="0" w:color="auto"/>
            </w:tcBorders>
            <w:vAlign w:val="center"/>
          </w:tcPr>
          <w:p w14:paraId="1BFF772A" w14:textId="219D39B2" w:rsidR="0085426D" w:rsidRPr="00732B6E" w:rsidRDefault="0085426D" w:rsidP="0085426D">
            <w:pPr>
              <w:widowControl w:val="0"/>
              <w:spacing w:before="120" w:after="120" w:line="240" w:lineRule="auto"/>
              <w:ind w:left="152" w:right="127"/>
              <w:jc w:val="both"/>
              <w:rPr>
                <w:rFonts w:eastAsia="Times New Roman"/>
                <w:iCs/>
                <w:color w:val="595959" w:themeColor="text1" w:themeTint="A6"/>
                <w:szCs w:val="28"/>
              </w:rPr>
            </w:pPr>
            <w:r w:rsidRPr="00732B6E">
              <w:rPr>
                <w:rFonts w:eastAsia="Times New Roman"/>
                <w:iCs/>
                <w:color w:val="595959" w:themeColor="text1" w:themeTint="A6"/>
                <w:szCs w:val="28"/>
              </w:rPr>
              <w:t xml:space="preserve">- </w:t>
            </w:r>
            <w:r w:rsidR="00827C4D" w:rsidRPr="00732B6E">
              <w:rPr>
                <w:rFonts w:eastAsia="Times New Roman"/>
                <w:iCs/>
                <w:color w:val="595959" w:themeColor="text1" w:themeTint="A6"/>
                <w:szCs w:val="28"/>
              </w:rPr>
              <w:t xml:space="preserve">Từ 80%-100% số văn bản đã xử lý/kiến nghị xử lý thì điểm đánh giá được tính theo công thức: </w:t>
            </w:r>
          </w:p>
          <w:p w14:paraId="64D299A7" w14:textId="328B35D7" w:rsidR="00827C4D" w:rsidRPr="00732B6E" w:rsidRDefault="006F6102" w:rsidP="0085426D">
            <w:pPr>
              <w:widowControl w:val="0"/>
              <w:spacing w:before="120" w:after="120" w:line="240" w:lineRule="auto"/>
              <w:ind w:left="152" w:right="127"/>
              <w:jc w:val="both"/>
              <w:rPr>
                <w:rFonts w:eastAsia="Times New Roman"/>
                <w:i/>
                <w:iCs/>
                <w:color w:val="595959" w:themeColor="text1" w:themeTint="A6"/>
                <w:szCs w:val="28"/>
              </w:rPr>
            </w:pPr>
            <m:oMathPara>
              <m:oMath>
                <m:d>
                  <m:dPr>
                    <m:begChr m:val="["/>
                    <m:endChr m:val="]"/>
                    <m:ctrlPr>
                      <w:rPr>
                        <w:rFonts w:ascii="Cambria Math" w:eastAsia="Times New Roman" w:hAnsi="Cambria Math"/>
                        <w:iCs/>
                        <w:color w:val="595959" w:themeColor="text1" w:themeTint="A6"/>
                        <w:sz w:val="26"/>
                        <w:szCs w:val="28"/>
                      </w:rPr>
                    </m:ctrlPr>
                  </m:dPr>
                  <m:e>
                    <m:f>
                      <m:fPr>
                        <m:ctrlPr>
                          <w:rPr>
                            <w:rFonts w:ascii="Cambria Math" w:eastAsia="Times New Roman" w:hAnsi="Cambria Math"/>
                            <w:iCs/>
                            <w:color w:val="595959" w:themeColor="text1" w:themeTint="A6"/>
                            <w:sz w:val="26"/>
                            <w:szCs w:val="28"/>
                          </w:rPr>
                        </m:ctrlPr>
                      </m:fPr>
                      <m:num>
                        <m:r>
                          <m:rPr>
                            <m:sty m:val="p"/>
                          </m:rPr>
                          <w:rPr>
                            <w:rFonts w:ascii="Cambria Math" w:eastAsia="Times New Roman" w:hAnsi="Cambria Math"/>
                            <w:color w:val="595959" w:themeColor="text1" w:themeTint="A6"/>
                            <w:sz w:val="26"/>
                            <w:szCs w:val="28"/>
                          </w:rPr>
                          <m:t>Tỷ lệ % hoàn thành ×1.00</m:t>
                        </m:r>
                      </m:num>
                      <m:den>
                        <m:r>
                          <m:rPr>
                            <m:sty m:val="p"/>
                          </m:rPr>
                          <w:rPr>
                            <w:rFonts w:ascii="Cambria Math" w:eastAsia="Times New Roman" w:hAnsi="Cambria Math"/>
                            <w:color w:val="595959" w:themeColor="text1" w:themeTint="A6"/>
                            <w:sz w:val="26"/>
                            <w:szCs w:val="28"/>
                          </w:rPr>
                          <m:t>100%</m:t>
                        </m:r>
                      </m:den>
                    </m:f>
                  </m:e>
                </m:d>
              </m:oMath>
            </m:oMathPara>
          </w:p>
          <w:p w14:paraId="7E5D9413" w14:textId="421DE293" w:rsidR="00827C4D" w:rsidRPr="00732B6E" w:rsidRDefault="0085426D" w:rsidP="00827C4D">
            <w:pPr>
              <w:spacing w:before="120" w:after="120" w:line="240" w:lineRule="auto"/>
              <w:ind w:left="142" w:right="142"/>
              <w:jc w:val="both"/>
              <w:rPr>
                <w:rFonts w:eastAsia="Times New Roman"/>
                <w:i/>
                <w:iCs/>
                <w:color w:val="595959" w:themeColor="text1" w:themeTint="A6"/>
                <w:szCs w:val="28"/>
              </w:rPr>
            </w:pPr>
            <w:r w:rsidRPr="00732B6E">
              <w:rPr>
                <w:rFonts w:eastAsia="Times New Roman"/>
                <w:iCs/>
                <w:color w:val="595959" w:themeColor="text1" w:themeTint="A6"/>
                <w:szCs w:val="28"/>
              </w:rPr>
              <w:t xml:space="preserve">- </w:t>
            </w:r>
            <w:r w:rsidR="00152B9B" w:rsidRPr="00732B6E">
              <w:rPr>
                <w:rFonts w:eastAsia="Times New Roman"/>
                <w:iCs/>
                <w:color w:val="595959" w:themeColor="text1" w:themeTint="A6"/>
                <w:szCs w:val="28"/>
              </w:rPr>
              <w:t>Dưới 80% số văn bản đã xử lý hoặc kiến nghị xử lý thì điểm đánh giá là</w:t>
            </w:r>
            <w:r w:rsidR="00827C4D" w:rsidRPr="00732B6E">
              <w:rPr>
                <w:rFonts w:eastAsia="Times New Roman"/>
                <w:iCs/>
                <w:color w:val="595959" w:themeColor="text1" w:themeTint="A6"/>
                <w:szCs w:val="28"/>
              </w:rPr>
              <w:t xml:space="preserve"> 0</w:t>
            </w:r>
            <w:r w:rsidR="00152B9B" w:rsidRPr="00732B6E">
              <w:rPr>
                <w:rFonts w:eastAsia="Times New Roman"/>
                <w:iCs/>
                <w:color w:val="595959" w:themeColor="text1" w:themeTint="A6"/>
                <w:szCs w:val="28"/>
              </w:rPr>
              <w:t>.</w:t>
            </w:r>
          </w:p>
          <w:p w14:paraId="6615CEE6" w14:textId="67069922"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iCs/>
                <w:color w:val="595959" w:themeColor="text1" w:themeTint="A6"/>
                <w:szCs w:val="28"/>
              </w:rPr>
              <w:t>(Trường hợp có rà soát, đánh giá nhưng không phát hiện văn bản cần sửa đổi, bổ sung thì nội dung này vẫn đạt điểm tối đa)</w:t>
            </w:r>
          </w:p>
        </w:tc>
        <w:tc>
          <w:tcPr>
            <w:tcW w:w="3402" w:type="dxa"/>
            <w:tcBorders>
              <w:top w:val="single" w:sz="4" w:space="0" w:color="auto"/>
              <w:left w:val="single" w:sz="4" w:space="0" w:color="auto"/>
              <w:bottom w:val="single" w:sz="4" w:space="0" w:color="auto"/>
              <w:right w:val="single" w:sz="4" w:space="0" w:color="auto"/>
            </w:tcBorders>
            <w:vAlign w:val="center"/>
          </w:tcPr>
          <w:p w14:paraId="50BD2C0E" w14:textId="698F6873" w:rsidR="00827C4D" w:rsidRPr="00732B6E" w:rsidRDefault="00827C4D" w:rsidP="00827C4D">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Báo cáo kết quả rà soát văn bản QPPL</w:t>
            </w:r>
            <w:r w:rsidR="00A36C85" w:rsidRPr="00732B6E">
              <w:rPr>
                <w:rFonts w:eastAsia="Times New Roman"/>
                <w:iCs/>
                <w:color w:val="595959" w:themeColor="text1" w:themeTint="A6"/>
                <w:szCs w:val="28"/>
              </w:rPr>
              <w:t>.</w:t>
            </w:r>
          </w:p>
          <w:p w14:paraId="045008A1" w14:textId="3E7495A0" w:rsidR="00827C4D" w:rsidRPr="00732B6E" w:rsidRDefault="00827C4D" w:rsidP="00827C4D">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 Các văn bản xử lý vă</w:t>
            </w:r>
            <w:r w:rsidR="00A36C85" w:rsidRPr="00732B6E">
              <w:rPr>
                <w:rFonts w:eastAsia="Times New Roman"/>
                <w:iCs/>
                <w:color w:val="595959" w:themeColor="text1" w:themeTint="A6"/>
                <w:szCs w:val="28"/>
              </w:rPr>
              <w:t>n bản QPPL sau rà soát (nếu có).</w:t>
            </w:r>
          </w:p>
          <w:p w14:paraId="4E008268" w14:textId="199CE90E"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iCs/>
                <w:color w:val="595959" w:themeColor="text1" w:themeTint="A6"/>
                <w:szCs w:val="28"/>
              </w:rPr>
              <w:t>- Các tài liệu kiểm chứng khác (nếu có)</w:t>
            </w:r>
            <w:r w:rsidR="00A36C85" w:rsidRPr="00732B6E">
              <w:rPr>
                <w:rFonts w:eastAsia="Times New Roman"/>
                <w:iCs/>
                <w:color w:val="595959" w:themeColor="text1" w:themeTint="A6"/>
                <w:szCs w:val="28"/>
              </w:rPr>
              <w:t>.</w:t>
            </w:r>
          </w:p>
        </w:tc>
      </w:tr>
      <w:tr w:rsidR="0027389D" w:rsidRPr="00732B6E" w14:paraId="2DE23460" w14:textId="0419CF6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7180E23" w14:textId="5FE78A56" w:rsidR="0027389D" w:rsidRPr="00732B6E" w:rsidRDefault="0027389D" w:rsidP="008E62AD">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1.3</w:t>
            </w:r>
          </w:p>
        </w:tc>
        <w:tc>
          <w:tcPr>
            <w:tcW w:w="4111" w:type="dxa"/>
            <w:tcBorders>
              <w:top w:val="single" w:sz="4" w:space="0" w:color="auto"/>
              <w:left w:val="single" w:sz="4" w:space="0" w:color="auto"/>
              <w:bottom w:val="single" w:sz="4" w:space="0" w:color="auto"/>
              <w:right w:val="single" w:sz="4" w:space="0" w:color="auto"/>
            </w:tcBorders>
            <w:vAlign w:val="center"/>
          </w:tcPr>
          <w:p w14:paraId="5CB367BD" w14:textId="795631EB" w:rsidR="0027389D" w:rsidRPr="00732B6E" w:rsidRDefault="0027389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Xử lý kết quả sau kiểm tra</w:t>
            </w:r>
          </w:p>
        </w:tc>
        <w:tc>
          <w:tcPr>
            <w:tcW w:w="1134" w:type="dxa"/>
            <w:tcBorders>
              <w:top w:val="single" w:sz="4" w:space="0" w:color="auto"/>
              <w:left w:val="single" w:sz="4" w:space="0" w:color="auto"/>
              <w:bottom w:val="single" w:sz="4" w:space="0" w:color="auto"/>
              <w:right w:val="single" w:sz="4" w:space="0" w:color="auto"/>
            </w:tcBorders>
            <w:vAlign w:val="center"/>
          </w:tcPr>
          <w:p w14:paraId="699FADFA" w14:textId="6D4B4658" w:rsidR="0027389D" w:rsidRPr="00732B6E" w:rsidRDefault="0027389D" w:rsidP="008E62AD">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3AE4A38E" w14:textId="65B02EB1" w:rsidR="0027389D" w:rsidRPr="00732B6E" w:rsidRDefault="0027389D" w:rsidP="00505931">
            <w:pPr>
              <w:widowControl w:val="0"/>
              <w:spacing w:before="120" w:after="120" w:line="240" w:lineRule="auto"/>
              <w:ind w:left="152" w:right="127"/>
              <w:jc w:val="both"/>
              <w:rPr>
                <w:rFonts w:eastAsia="Times New Roman"/>
                <w:i/>
                <w:iCs/>
                <w:color w:val="595959" w:themeColor="text1" w:themeTint="A6"/>
                <w:szCs w:val="28"/>
              </w:rPr>
            </w:pPr>
            <w:r w:rsidRPr="00732B6E">
              <w:rPr>
                <w:rFonts w:eastAsia="Times New Roman"/>
                <w:iCs/>
                <w:color w:val="595959" w:themeColor="text1" w:themeTint="A6"/>
                <w:szCs w:val="28"/>
              </w:rPr>
              <w:t xml:space="preserve">- Từ 80%-100% số </w:t>
            </w:r>
            <w:r w:rsidR="003C09D1" w:rsidRPr="00732B6E">
              <w:rPr>
                <w:rFonts w:eastAsia="Times New Roman"/>
                <w:iCs/>
                <w:color w:val="595959" w:themeColor="text1" w:themeTint="A6"/>
                <w:szCs w:val="28"/>
              </w:rPr>
              <w:t xml:space="preserve">văn bản trái pháp luật đã xử lý hoặc </w:t>
            </w:r>
            <w:r w:rsidRPr="00732B6E">
              <w:rPr>
                <w:rFonts w:eastAsia="Times New Roman"/>
                <w:iCs/>
                <w:color w:val="595959" w:themeColor="text1" w:themeTint="A6"/>
                <w:szCs w:val="28"/>
              </w:rPr>
              <w:t>kiến nghị xử lý thì điểm đánh giá được tính theo công thức</w:t>
            </w:r>
          </w:p>
          <w:p w14:paraId="70634611" w14:textId="77777777" w:rsidR="0027389D" w:rsidRPr="00732B6E" w:rsidRDefault="006F6102" w:rsidP="00505931">
            <w:pPr>
              <w:spacing w:before="120" w:after="120" w:line="240" w:lineRule="auto"/>
              <w:ind w:left="142" w:right="141"/>
              <w:jc w:val="both"/>
              <w:rPr>
                <w:rFonts w:eastAsia="Times New Roman"/>
                <w:i/>
                <w:iCs/>
                <w:color w:val="595959" w:themeColor="text1" w:themeTint="A6"/>
                <w:szCs w:val="28"/>
              </w:rPr>
            </w:pPr>
            <m:oMathPara>
              <m:oMath>
                <m:d>
                  <m:dPr>
                    <m:begChr m:val="["/>
                    <m:endChr m:val="]"/>
                    <m:ctrlPr>
                      <w:rPr>
                        <w:rFonts w:ascii="Cambria Math" w:eastAsia="Times New Roman" w:hAnsi="Cambria Math"/>
                        <w:iCs/>
                        <w:color w:val="595959" w:themeColor="text1" w:themeTint="A6"/>
                        <w:sz w:val="26"/>
                        <w:szCs w:val="28"/>
                      </w:rPr>
                    </m:ctrlPr>
                  </m:dPr>
                  <m:e>
                    <m:f>
                      <m:fPr>
                        <m:ctrlPr>
                          <w:rPr>
                            <w:rFonts w:ascii="Cambria Math" w:eastAsia="Times New Roman" w:hAnsi="Cambria Math"/>
                            <w:iCs/>
                            <w:color w:val="595959" w:themeColor="text1" w:themeTint="A6"/>
                            <w:sz w:val="26"/>
                            <w:szCs w:val="28"/>
                          </w:rPr>
                        </m:ctrlPr>
                      </m:fPr>
                      <m:num>
                        <m:r>
                          <m:rPr>
                            <m:sty m:val="p"/>
                          </m:rPr>
                          <w:rPr>
                            <w:rFonts w:ascii="Cambria Math" w:eastAsia="Times New Roman" w:hAnsi="Cambria Math"/>
                            <w:color w:val="595959" w:themeColor="text1" w:themeTint="A6"/>
                            <w:sz w:val="26"/>
                            <w:szCs w:val="28"/>
                          </w:rPr>
                          <m:t>Tỷ lệ % hoàn thành ×1.00</m:t>
                        </m:r>
                      </m:num>
                      <m:den>
                        <m:r>
                          <m:rPr>
                            <m:sty m:val="p"/>
                          </m:rPr>
                          <w:rPr>
                            <w:rFonts w:ascii="Cambria Math" w:eastAsia="Times New Roman" w:hAnsi="Cambria Math"/>
                            <w:color w:val="595959" w:themeColor="text1" w:themeTint="A6"/>
                            <w:sz w:val="26"/>
                            <w:szCs w:val="28"/>
                          </w:rPr>
                          <m:t>100%</m:t>
                        </m:r>
                      </m:den>
                    </m:f>
                  </m:e>
                </m:d>
              </m:oMath>
            </m:oMathPara>
          </w:p>
          <w:p w14:paraId="2B83DEF5" w14:textId="07C4A2C0" w:rsidR="0027389D" w:rsidRPr="00732B6E" w:rsidRDefault="0027389D" w:rsidP="00505931">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 Dưới 80% số vă</w:t>
            </w:r>
            <w:r w:rsidR="003C09D1" w:rsidRPr="00732B6E">
              <w:rPr>
                <w:rFonts w:eastAsia="Times New Roman"/>
                <w:iCs/>
                <w:color w:val="595959" w:themeColor="text1" w:themeTint="A6"/>
                <w:szCs w:val="28"/>
              </w:rPr>
              <w:t xml:space="preserve">n bản đã xử lý hoặc kiến nghị xử lý thì điểm đánh giá là </w:t>
            </w:r>
            <w:r w:rsidRPr="00732B6E">
              <w:rPr>
                <w:rFonts w:eastAsia="Times New Roman"/>
                <w:iCs/>
                <w:color w:val="595959" w:themeColor="text1" w:themeTint="A6"/>
                <w:szCs w:val="28"/>
              </w:rPr>
              <w:t>0</w:t>
            </w:r>
            <w:r w:rsidR="003C09D1" w:rsidRPr="00732B6E">
              <w:rPr>
                <w:rFonts w:eastAsia="Times New Roman"/>
                <w:iCs/>
                <w:color w:val="595959" w:themeColor="text1" w:themeTint="A6"/>
                <w:szCs w:val="28"/>
              </w:rPr>
              <w:t>.</w:t>
            </w:r>
          </w:p>
          <w:p w14:paraId="1EA130F4" w14:textId="77777777" w:rsidR="0027389D" w:rsidRPr="00732B6E" w:rsidRDefault="0027389D" w:rsidP="00827C4D">
            <w:pPr>
              <w:spacing w:before="120" w:after="120" w:line="240" w:lineRule="auto"/>
              <w:ind w:left="141" w:right="142"/>
              <w:jc w:val="both"/>
              <w:rPr>
                <w:rFonts w:eastAsia="Times New Roman"/>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D0D1C51" w14:textId="6C787931" w:rsidR="0027389D" w:rsidRPr="00732B6E" w:rsidRDefault="0027389D" w:rsidP="00505931">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 Báo cáo kết quả kiểm tra văn bản QPPL</w:t>
            </w:r>
            <w:r w:rsidR="00A36C85" w:rsidRPr="00732B6E">
              <w:rPr>
                <w:rFonts w:eastAsia="Times New Roman"/>
                <w:iCs/>
                <w:color w:val="595959" w:themeColor="text1" w:themeTint="A6"/>
                <w:szCs w:val="28"/>
              </w:rPr>
              <w:t>.</w:t>
            </w:r>
          </w:p>
          <w:p w14:paraId="7B043BEB" w14:textId="16F1736C" w:rsidR="0027389D" w:rsidRPr="00732B6E" w:rsidRDefault="0027389D" w:rsidP="00505931">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 Danh mục văn bản phát hiện qua kiểm tra; kèm theo số, ký hiệu cải văn bản xử lý những sai phạ</w:t>
            </w:r>
            <w:r w:rsidR="00A36C85" w:rsidRPr="00732B6E">
              <w:rPr>
                <w:rFonts w:eastAsia="Times New Roman"/>
                <w:iCs/>
                <w:color w:val="595959" w:themeColor="text1" w:themeTint="A6"/>
                <w:szCs w:val="28"/>
              </w:rPr>
              <w:t>m tương ứng với từng trường hợp.</w:t>
            </w:r>
          </w:p>
          <w:p w14:paraId="1AC440CA" w14:textId="47E5B5B3" w:rsidR="0027389D" w:rsidRPr="00732B6E" w:rsidRDefault="0027389D" w:rsidP="0027389D">
            <w:pPr>
              <w:spacing w:before="120" w:after="120" w:line="240" w:lineRule="auto"/>
              <w:ind w:left="142" w:right="141"/>
              <w:jc w:val="both"/>
              <w:rPr>
                <w:rFonts w:eastAsia="Times New Roman"/>
                <w:i/>
                <w:iCs/>
                <w:color w:val="595959" w:themeColor="text1" w:themeTint="A6"/>
                <w:szCs w:val="28"/>
              </w:rPr>
            </w:pPr>
            <w:r w:rsidRPr="00732B6E">
              <w:rPr>
                <w:rFonts w:eastAsia="Times New Roman"/>
                <w:iCs/>
                <w:color w:val="595959" w:themeColor="text1" w:themeTint="A6"/>
                <w:szCs w:val="28"/>
              </w:rPr>
              <w:t>- Các tài liệu kiểm chứng khác (nếu có)</w:t>
            </w:r>
            <w:r w:rsidR="00A36C85" w:rsidRPr="00732B6E">
              <w:rPr>
                <w:rFonts w:eastAsia="Times New Roman"/>
                <w:iCs/>
                <w:color w:val="595959" w:themeColor="text1" w:themeTint="A6"/>
                <w:szCs w:val="28"/>
              </w:rPr>
              <w:t>.</w:t>
            </w:r>
          </w:p>
        </w:tc>
      </w:tr>
      <w:tr w:rsidR="00827C4D" w:rsidRPr="00732B6E" w14:paraId="6A52D7D1" w14:textId="0562FF3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51D5F4A" w14:textId="6C5BFAE9" w:rsidR="00827C4D" w:rsidRPr="00732B6E" w:rsidRDefault="00827C4D" w:rsidP="008E62AD">
            <w:pPr>
              <w:spacing w:before="120" w:after="120" w:line="240" w:lineRule="auto"/>
              <w:jc w:val="center"/>
              <w:rPr>
                <w:rFonts w:eastAsia="Times New Roman"/>
                <w:b/>
                <w:bCs/>
                <w:color w:val="595959" w:themeColor="text1" w:themeTint="A6"/>
                <w:szCs w:val="28"/>
              </w:rPr>
            </w:pPr>
            <w:r w:rsidRPr="00732B6E">
              <w:rPr>
                <w:rFonts w:eastAsia="Times New Roman"/>
                <w:b/>
                <w:bCs/>
                <w:color w:val="595959" w:themeColor="text1" w:themeTint="A6"/>
                <w:szCs w:val="28"/>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tcPr>
          <w:p w14:paraId="42DD5886" w14:textId="741974AD" w:rsidR="00827C4D" w:rsidRPr="00732B6E" w:rsidRDefault="00827C4D" w:rsidP="008E62AD">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Theo dõi thi hành pháp luật (TDTHPL)</w:t>
            </w:r>
          </w:p>
        </w:tc>
        <w:tc>
          <w:tcPr>
            <w:tcW w:w="1134" w:type="dxa"/>
            <w:tcBorders>
              <w:top w:val="single" w:sz="4" w:space="0" w:color="auto"/>
              <w:left w:val="single" w:sz="4" w:space="0" w:color="auto"/>
              <w:bottom w:val="single" w:sz="4" w:space="0" w:color="auto"/>
              <w:right w:val="single" w:sz="4" w:space="0" w:color="auto"/>
            </w:tcBorders>
            <w:vAlign w:val="center"/>
          </w:tcPr>
          <w:p w14:paraId="4099E0D3" w14:textId="0F9E0284" w:rsidR="00827C4D" w:rsidRPr="00732B6E" w:rsidRDefault="00827C4D" w:rsidP="008E62AD">
            <w:pPr>
              <w:spacing w:before="120" w:after="120" w:line="240" w:lineRule="auto"/>
              <w:ind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3C8A6E2A" w14:textId="77777777" w:rsidR="00827C4D" w:rsidRPr="00732B6E" w:rsidRDefault="00827C4D" w:rsidP="00827C4D">
            <w:pPr>
              <w:spacing w:before="120" w:after="120" w:line="240" w:lineRule="auto"/>
              <w:ind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B2596EB" w14:textId="77777777" w:rsidR="00827C4D" w:rsidRPr="00732B6E" w:rsidRDefault="00827C4D" w:rsidP="00827C4D">
            <w:pPr>
              <w:spacing w:before="120" w:after="120" w:line="240" w:lineRule="auto"/>
              <w:ind w:right="142"/>
              <w:jc w:val="both"/>
              <w:rPr>
                <w:rFonts w:eastAsia="Times New Roman"/>
                <w:b/>
                <w:color w:val="595959" w:themeColor="text1" w:themeTint="A6"/>
                <w:w w:val="99"/>
                <w:szCs w:val="28"/>
              </w:rPr>
            </w:pPr>
          </w:p>
        </w:tc>
      </w:tr>
      <w:tr w:rsidR="00827C4D" w:rsidRPr="00732B6E" w14:paraId="40236943" w14:textId="3B54942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668D939" w14:textId="1A17C2C9"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Cs/>
                <w:color w:val="595959" w:themeColor="text1" w:themeTint="A6"/>
                <w:w w:val="99"/>
                <w:szCs w:val="28"/>
              </w:rPr>
              <w:t>2.1</w:t>
            </w:r>
          </w:p>
        </w:tc>
        <w:tc>
          <w:tcPr>
            <w:tcW w:w="4111" w:type="dxa"/>
            <w:tcBorders>
              <w:top w:val="single" w:sz="4" w:space="0" w:color="auto"/>
              <w:left w:val="single" w:sz="4" w:space="0" w:color="auto"/>
              <w:bottom w:val="single" w:sz="4" w:space="0" w:color="auto"/>
              <w:right w:val="single" w:sz="4" w:space="0" w:color="auto"/>
            </w:tcBorders>
            <w:vAlign w:val="center"/>
          </w:tcPr>
          <w:p w14:paraId="3F6235CD" w14:textId="03B0E397"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 xml:space="preserve">Mức độ hoàn thành kế hoạch theo dõi thi hành pháp luật </w:t>
            </w:r>
          </w:p>
        </w:tc>
        <w:tc>
          <w:tcPr>
            <w:tcW w:w="1134" w:type="dxa"/>
            <w:tcBorders>
              <w:top w:val="single" w:sz="4" w:space="0" w:color="auto"/>
              <w:left w:val="single" w:sz="4" w:space="0" w:color="auto"/>
              <w:bottom w:val="single" w:sz="4" w:space="0" w:color="auto"/>
              <w:right w:val="single" w:sz="4" w:space="0" w:color="auto"/>
            </w:tcBorders>
            <w:vAlign w:val="center"/>
          </w:tcPr>
          <w:p w14:paraId="35B6C800" w14:textId="2E38D51E" w:rsidR="00827C4D" w:rsidRPr="00732B6E" w:rsidRDefault="00827C4D" w:rsidP="00131159">
            <w:pPr>
              <w:spacing w:before="120" w:after="120" w:line="240" w:lineRule="auto"/>
              <w:ind w:right="142"/>
              <w:jc w:val="center"/>
              <w:rPr>
                <w:rFonts w:eastAsia="Times New Roman"/>
                <w:color w:val="595959" w:themeColor="text1" w:themeTint="A6"/>
                <w:szCs w:val="28"/>
              </w:rPr>
            </w:pPr>
            <w:r w:rsidRPr="00732B6E">
              <w:rPr>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1FAF393F" w14:textId="2E08D624" w:rsidR="00827C4D" w:rsidRPr="00732B6E" w:rsidRDefault="00827C4D" w:rsidP="003C09D1">
            <w:pPr>
              <w:spacing w:before="120" w:after="120" w:line="240" w:lineRule="auto"/>
              <w:ind w:left="141" w:right="142"/>
              <w:jc w:val="both"/>
              <w:rPr>
                <w:color w:val="595959" w:themeColor="text1" w:themeTint="A6"/>
                <w:szCs w:val="28"/>
              </w:rPr>
            </w:pPr>
            <w:r w:rsidRPr="00732B6E">
              <w:rPr>
                <w:color w:val="595959" w:themeColor="text1" w:themeTint="A6"/>
                <w:szCs w:val="28"/>
              </w:rPr>
              <w:t>- Hoàn thành 100% kế hoạ</w:t>
            </w:r>
            <w:r w:rsidR="005E1557" w:rsidRPr="00732B6E">
              <w:rPr>
                <w:color w:val="595959" w:themeColor="text1" w:themeTint="A6"/>
                <w:szCs w:val="28"/>
              </w:rPr>
              <w:t>ch thì điểm đánh giá là</w:t>
            </w:r>
            <w:r w:rsidRPr="00732B6E">
              <w:rPr>
                <w:color w:val="595959" w:themeColor="text1" w:themeTint="A6"/>
                <w:szCs w:val="28"/>
              </w:rPr>
              <w:t xml:space="preserve"> 0.5</w:t>
            </w:r>
            <w:r w:rsidR="005E1557" w:rsidRPr="00732B6E">
              <w:rPr>
                <w:color w:val="595959" w:themeColor="text1" w:themeTint="A6"/>
                <w:szCs w:val="28"/>
              </w:rPr>
              <w:t>.</w:t>
            </w:r>
          </w:p>
          <w:p w14:paraId="207BC0C3" w14:textId="478ADA99" w:rsidR="00827C4D" w:rsidRPr="00732B6E" w:rsidRDefault="00827C4D" w:rsidP="003C09D1">
            <w:pPr>
              <w:spacing w:before="120" w:after="120" w:line="240" w:lineRule="auto"/>
              <w:ind w:left="141" w:right="142"/>
              <w:jc w:val="both"/>
              <w:rPr>
                <w:iCs/>
                <w:color w:val="595959" w:themeColor="text1" w:themeTint="A6"/>
                <w:szCs w:val="28"/>
              </w:rPr>
            </w:pPr>
            <w:r w:rsidRPr="00732B6E">
              <w:rPr>
                <w:color w:val="595959" w:themeColor="text1" w:themeTint="A6"/>
                <w:szCs w:val="28"/>
              </w:rPr>
              <w:t xml:space="preserve">- </w:t>
            </w:r>
            <w:r w:rsidRPr="00732B6E">
              <w:rPr>
                <w:iCs/>
                <w:color w:val="595959" w:themeColor="text1" w:themeTint="A6"/>
                <w:szCs w:val="28"/>
              </w:rPr>
              <w:t>Hoàn thành 80% - dưới 100% kế hoạch</w:t>
            </w:r>
            <w:r w:rsidR="005E1557" w:rsidRPr="00732B6E">
              <w:rPr>
                <w:iCs/>
                <w:color w:val="595959" w:themeColor="text1" w:themeTint="A6"/>
                <w:szCs w:val="28"/>
              </w:rPr>
              <w:t xml:space="preserve"> thì điểm đánh giá là</w:t>
            </w:r>
            <w:r w:rsidRPr="00732B6E">
              <w:rPr>
                <w:iCs/>
                <w:color w:val="595959" w:themeColor="text1" w:themeTint="A6"/>
                <w:szCs w:val="28"/>
              </w:rPr>
              <w:t xml:space="preserve"> 0.25</w:t>
            </w:r>
            <w:r w:rsidR="005E1557" w:rsidRPr="00732B6E">
              <w:rPr>
                <w:iCs/>
                <w:color w:val="595959" w:themeColor="text1" w:themeTint="A6"/>
                <w:szCs w:val="28"/>
              </w:rPr>
              <w:t>.</w:t>
            </w:r>
          </w:p>
          <w:p w14:paraId="501D32E8" w14:textId="1B576752" w:rsidR="00827C4D" w:rsidRPr="00732B6E" w:rsidRDefault="00827C4D" w:rsidP="003C09D1">
            <w:pPr>
              <w:spacing w:before="120" w:after="120" w:line="240" w:lineRule="auto"/>
              <w:ind w:left="141" w:right="142"/>
              <w:jc w:val="both"/>
              <w:rPr>
                <w:color w:val="595959" w:themeColor="text1" w:themeTint="A6"/>
                <w:szCs w:val="28"/>
              </w:rPr>
            </w:pPr>
            <w:r w:rsidRPr="00732B6E">
              <w:rPr>
                <w:iCs/>
                <w:color w:val="595959" w:themeColor="text1" w:themeTint="A6"/>
                <w:szCs w:val="28"/>
              </w:rPr>
              <w:t xml:space="preserve">- </w:t>
            </w:r>
            <w:r w:rsidRPr="00732B6E">
              <w:rPr>
                <w:color w:val="595959" w:themeColor="text1" w:themeTint="A6"/>
                <w:szCs w:val="28"/>
              </w:rPr>
              <w:t>Hoàn thành dưới 80% kế hoạ</w:t>
            </w:r>
            <w:r w:rsidR="005E1557" w:rsidRPr="00732B6E">
              <w:rPr>
                <w:color w:val="595959" w:themeColor="text1" w:themeTint="A6"/>
                <w:szCs w:val="28"/>
              </w:rPr>
              <w:t>ch thì điểm đánh giá là</w:t>
            </w:r>
            <w:r w:rsidRPr="00732B6E">
              <w:rPr>
                <w:color w:val="595959" w:themeColor="text1" w:themeTint="A6"/>
                <w:szCs w:val="28"/>
              </w:rPr>
              <w:t xml:space="preserve"> 0</w:t>
            </w:r>
            <w:r w:rsidR="005E1557" w:rsidRPr="00732B6E">
              <w:rPr>
                <w:color w:val="595959" w:themeColor="text1" w:themeTint="A6"/>
                <w:szCs w:val="28"/>
              </w:rPr>
              <w:t>.</w:t>
            </w:r>
            <w:r w:rsidRPr="00732B6E">
              <w:rPr>
                <w:color w:val="595959" w:themeColor="text1" w:themeTint="A6"/>
                <w:szCs w:val="28"/>
              </w:rPr>
              <w:t xml:space="preserve"> </w:t>
            </w:r>
          </w:p>
          <w:p w14:paraId="72D4F391" w14:textId="0CF445C7" w:rsidR="00827C4D" w:rsidRPr="00732B6E" w:rsidRDefault="00827C4D" w:rsidP="003C09D1">
            <w:pPr>
              <w:spacing w:before="120" w:after="120" w:line="240" w:lineRule="auto"/>
              <w:ind w:left="141" w:right="142"/>
              <w:jc w:val="both"/>
              <w:rPr>
                <w:color w:val="595959" w:themeColor="text1" w:themeTint="A6"/>
                <w:szCs w:val="28"/>
              </w:rPr>
            </w:pPr>
            <w:r w:rsidRPr="00732B6E">
              <w:rPr>
                <w:color w:val="595959" w:themeColor="text1" w:themeTint="A6"/>
                <w:szCs w:val="28"/>
              </w:rPr>
              <w:t>(cơ quan không ban hành kế hoạch hoặc ban hành sau 30 ngày kế từ ngày kế hoạch tỉ</w:t>
            </w:r>
            <w:r w:rsidR="005E1557" w:rsidRPr="00732B6E">
              <w:rPr>
                <w:color w:val="595959" w:themeColor="text1" w:themeTint="A6"/>
                <w:szCs w:val="28"/>
              </w:rPr>
              <w:t>nh ban hành thì điểm đánh giá là</w:t>
            </w:r>
            <w:r w:rsidRPr="00732B6E">
              <w:rPr>
                <w:color w:val="595959" w:themeColor="text1" w:themeTint="A6"/>
                <w:szCs w:val="28"/>
              </w:rPr>
              <w:t xml:space="preserve"> 0)</w:t>
            </w:r>
          </w:p>
        </w:tc>
        <w:tc>
          <w:tcPr>
            <w:tcW w:w="3402" w:type="dxa"/>
            <w:tcBorders>
              <w:top w:val="single" w:sz="4" w:space="0" w:color="auto"/>
              <w:left w:val="single" w:sz="4" w:space="0" w:color="auto"/>
              <w:bottom w:val="single" w:sz="4" w:space="0" w:color="auto"/>
              <w:right w:val="single" w:sz="4" w:space="0" w:color="auto"/>
            </w:tcBorders>
            <w:vAlign w:val="center"/>
          </w:tcPr>
          <w:p w14:paraId="06DE4D2E" w14:textId="629C21CC" w:rsidR="00827C4D" w:rsidRPr="00732B6E" w:rsidRDefault="00827C4D" w:rsidP="00827C4D">
            <w:pPr>
              <w:spacing w:before="120" w:after="120" w:line="240" w:lineRule="auto"/>
              <w:ind w:left="142" w:right="141"/>
              <w:jc w:val="both"/>
              <w:rPr>
                <w:rFonts w:eastAsia="Times New Roman"/>
                <w:iCs/>
                <w:color w:val="595959" w:themeColor="text1" w:themeTint="A6"/>
                <w:szCs w:val="28"/>
              </w:rPr>
            </w:pPr>
            <w:r w:rsidRPr="00732B6E">
              <w:rPr>
                <w:rFonts w:eastAsia="Times New Roman"/>
                <w:iCs/>
                <w:color w:val="595959" w:themeColor="text1" w:themeTint="A6"/>
                <w:szCs w:val="28"/>
              </w:rPr>
              <w:t>- Kế hoạch theo dõi thi hành pháp luật</w:t>
            </w:r>
            <w:r w:rsidR="00B11C61" w:rsidRPr="00732B6E">
              <w:rPr>
                <w:rFonts w:eastAsia="Times New Roman"/>
                <w:iCs/>
                <w:color w:val="595959" w:themeColor="text1" w:themeTint="A6"/>
                <w:szCs w:val="28"/>
              </w:rPr>
              <w:t>.</w:t>
            </w:r>
          </w:p>
          <w:p w14:paraId="2FA9629C" w14:textId="1AC97790" w:rsidR="00827C4D" w:rsidRPr="00732B6E" w:rsidRDefault="00827C4D" w:rsidP="00827C4D">
            <w:pPr>
              <w:spacing w:before="120" w:after="120" w:line="240" w:lineRule="auto"/>
              <w:ind w:left="142" w:right="141"/>
              <w:jc w:val="both"/>
              <w:rPr>
                <w:rFonts w:eastAsia="Times New Roman"/>
                <w:iCs/>
                <w:color w:val="595959" w:themeColor="text1" w:themeTint="A6"/>
                <w:szCs w:val="28"/>
              </w:rPr>
            </w:pPr>
            <w:r w:rsidRPr="00732B6E">
              <w:rPr>
                <w:iCs/>
                <w:color w:val="595959" w:themeColor="text1" w:themeTint="A6"/>
                <w:szCs w:val="28"/>
              </w:rPr>
              <w:t>- Giải trình của cơ quan, đơn vị về tỷ lệ số nhiệm vụ/sản phẩm đã hoàn thành so với tổng số nhiệm vụ/sản phẩm theo Kế hoạch của cơ quan, đơn vị</w:t>
            </w:r>
            <w:r w:rsidR="00B11C61" w:rsidRPr="00732B6E">
              <w:rPr>
                <w:iCs/>
                <w:color w:val="595959" w:themeColor="text1" w:themeTint="A6"/>
                <w:szCs w:val="28"/>
              </w:rPr>
              <w:t>.</w:t>
            </w:r>
          </w:p>
          <w:p w14:paraId="19CD2D19" w14:textId="3DFC8ABB" w:rsidR="00827C4D" w:rsidRPr="00732B6E" w:rsidRDefault="00827C4D" w:rsidP="00B75413">
            <w:pPr>
              <w:spacing w:before="120" w:after="120" w:line="240" w:lineRule="auto"/>
              <w:ind w:left="142" w:right="142"/>
              <w:jc w:val="both"/>
              <w:rPr>
                <w:color w:val="595959" w:themeColor="text1" w:themeTint="A6"/>
                <w:szCs w:val="28"/>
              </w:rPr>
            </w:pPr>
            <w:r w:rsidRPr="00732B6E">
              <w:rPr>
                <w:rFonts w:eastAsia="Times New Roman"/>
                <w:iCs/>
                <w:color w:val="595959" w:themeColor="text1" w:themeTint="A6"/>
                <w:szCs w:val="28"/>
              </w:rPr>
              <w:t>- Các tài liệu kiểm chứng khác (nếu có)</w:t>
            </w:r>
            <w:r w:rsidR="00B11C61" w:rsidRPr="00732B6E">
              <w:rPr>
                <w:rFonts w:eastAsia="Times New Roman"/>
                <w:iCs/>
                <w:color w:val="595959" w:themeColor="text1" w:themeTint="A6"/>
                <w:szCs w:val="28"/>
              </w:rPr>
              <w:t>.</w:t>
            </w:r>
          </w:p>
        </w:tc>
      </w:tr>
      <w:tr w:rsidR="00827C4D" w:rsidRPr="00732B6E" w14:paraId="7CCD0F6C" w14:textId="7487E3F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E509701" w14:textId="1C5EF76B"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2.2</w:t>
            </w:r>
          </w:p>
        </w:tc>
        <w:tc>
          <w:tcPr>
            <w:tcW w:w="4111" w:type="dxa"/>
            <w:tcBorders>
              <w:top w:val="single" w:sz="4" w:space="0" w:color="auto"/>
              <w:left w:val="single" w:sz="4" w:space="0" w:color="auto"/>
              <w:bottom w:val="single" w:sz="4" w:space="0" w:color="auto"/>
              <w:right w:val="single" w:sz="4" w:space="0" w:color="auto"/>
            </w:tcBorders>
            <w:vAlign w:val="center"/>
          </w:tcPr>
          <w:p w14:paraId="24BDEC70" w14:textId="32919625"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 xml:space="preserve">Xử lý </w:t>
            </w:r>
            <w:r w:rsidRPr="00732B6E">
              <w:rPr>
                <w:iCs/>
                <w:color w:val="595959" w:themeColor="text1" w:themeTint="A6"/>
                <w:szCs w:val="28"/>
              </w:rPr>
              <w:t xml:space="preserve">các vấn đề bất cập phát hiện qua theo </w:t>
            </w:r>
            <w:r w:rsidRPr="00732B6E">
              <w:rPr>
                <w:color w:val="595959" w:themeColor="text1" w:themeTint="A6"/>
                <w:szCs w:val="28"/>
              </w:rPr>
              <w:t>dõi thi hành pháp luật</w:t>
            </w:r>
          </w:p>
        </w:tc>
        <w:tc>
          <w:tcPr>
            <w:tcW w:w="1134" w:type="dxa"/>
            <w:tcBorders>
              <w:top w:val="single" w:sz="4" w:space="0" w:color="auto"/>
              <w:left w:val="single" w:sz="4" w:space="0" w:color="auto"/>
              <w:bottom w:val="single" w:sz="4" w:space="0" w:color="auto"/>
              <w:right w:val="single" w:sz="4" w:space="0" w:color="auto"/>
            </w:tcBorders>
            <w:vAlign w:val="center"/>
          </w:tcPr>
          <w:p w14:paraId="25244DE5" w14:textId="5554BB76" w:rsidR="00827C4D" w:rsidRPr="00732B6E" w:rsidRDefault="00827C4D" w:rsidP="00131159">
            <w:pPr>
              <w:spacing w:before="120" w:after="120" w:line="240" w:lineRule="auto"/>
              <w:ind w:right="142"/>
              <w:jc w:val="center"/>
              <w:rPr>
                <w:rFonts w:eastAsia="Times New Roman"/>
                <w:color w:val="595959" w:themeColor="text1" w:themeTint="A6"/>
                <w:szCs w:val="28"/>
              </w:rPr>
            </w:pPr>
            <w:r w:rsidRPr="00732B6E">
              <w:rPr>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1677E041" w14:textId="1C630359" w:rsidR="00827C4D" w:rsidRPr="00732B6E" w:rsidRDefault="00827C4D" w:rsidP="00827C4D">
            <w:pPr>
              <w:spacing w:after="0" w:line="234" w:lineRule="atLeast"/>
              <w:ind w:left="152" w:right="142"/>
              <w:jc w:val="both"/>
              <w:rPr>
                <w:rFonts w:eastAsia="Times New Roman"/>
                <w:i/>
                <w:iCs/>
                <w:color w:val="595959" w:themeColor="text1" w:themeTint="A6"/>
                <w:szCs w:val="28"/>
              </w:rPr>
            </w:pPr>
            <w:r w:rsidRPr="00732B6E">
              <w:rPr>
                <w:rFonts w:eastAsia="Times New Roman"/>
                <w:iCs/>
                <w:color w:val="595959" w:themeColor="text1" w:themeTint="A6"/>
                <w:szCs w:val="28"/>
                <w:lang w:val="vi-VN"/>
              </w:rPr>
              <w:t xml:space="preserve">- Yêu cầu: Căn cứ kết quả thu thập thông tin, kết quả kiểm tra, điều tra, khảo sát tình hình thi hành pháp luật, các </w:t>
            </w:r>
            <w:r w:rsidRPr="00732B6E">
              <w:rPr>
                <w:rFonts w:eastAsia="Times New Roman"/>
                <w:iCs/>
                <w:color w:val="595959" w:themeColor="text1" w:themeTint="A6"/>
                <w:szCs w:val="28"/>
              </w:rPr>
              <w:t>cơ quan, đơn vị</w:t>
            </w:r>
            <w:r w:rsidRPr="00732B6E">
              <w:rPr>
                <w:rFonts w:eastAsia="Times New Roman"/>
                <w:iCs/>
                <w:color w:val="595959" w:themeColor="text1" w:themeTint="A6"/>
                <w:szCs w:val="28"/>
                <w:lang w:val="vi-VN"/>
              </w:rPr>
              <w:t xml:space="preserve"> xử lý theo thẩm quyền hoặc kiến nghị cấp có thẩm quyền xử lý kết quả theo dõi tình hình thi hành pháp luật theo quy định tại Điều 14, Nghị định số </w:t>
            </w:r>
            <w:hyperlink r:id="rId9" w:tgtFrame="_blank" w:tooltip="Nghị định 59/2012/NĐ-CP" w:history="1">
              <w:r w:rsidRPr="00732B6E">
                <w:rPr>
                  <w:rFonts w:eastAsia="Times New Roman"/>
                  <w:iCs/>
                  <w:color w:val="595959" w:themeColor="text1" w:themeTint="A6"/>
                  <w:szCs w:val="28"/>
                  <w:lang w:val="vi-VN"/>
                </w:rPr>
                <w:t>59/2012/NĐ-CP</w:t>
              </w:r>
            </w:hyperlink>
            <w:r w:rsidRPr="00732B6E">
              <w:rPr>
                <w:rFonts w:eastAsia="Times New Roman"/>
                <w:iCs/>
                <w:color w:val="595959" w:themeColor="text1" w:themeTint="A6"/>
                <w:szCs w:val="28"/>
                <w:lang w:val="vi-VN"/>
              </w:rPr>
              <w:t>.</w:t>
            </w:r>
          </w:p>
          <w:p w14:paraId="196C14E1" w14:textId="5748A1BA" w:rsidR="00F70D9D" w:rsidRPr="00732B6E" w:rsidRDefault="00827C4D" w:rsidP="00F70D9D">
            <w:pPr>
              <w:shd w:val="clear" w:color="auto" w:fill="FFFFFF" w:themeFill="background1"/>
              <w:spacing w:before="120" w:after="120" w:line="234" w:lineRule="atLeast"/>
              <w:ind w:left="152" w:right="142"/>
              <w:jc w:val="both"/>
              <w:rPr>
                <w:rFonts w:eastAsia="Times New Roman"/>
                <w:iCs/>
                <w:color w:val="595959" w:themeColor="text1" w:themeTint="A6"/>
                <w:szCs w:val="28"/>
              </w:rPr>
            </w:pPr>
            <w:r w:rsidRPr="00732B6E">
              <w:rPr>
                <w:rFonts w:eastAsia="Times New Roman"/>
                <w:iCs/>
                <w:color w:val="595959" w:themeColor="text1" w:themeTint="A6"/>
                <w:szCs w:val="28"/>
                <w:lang w:val="vi-VN"/>
              </w:rPr>
              <w:t xml:space="preserve">- Nếu ban hành đầy đủ văn bản xử lý hoặc kiến nghị xử lý kết quả TDTHPL theo thẩm </w:t>
            </w:r>
            <w:r w:rsidRPr="00732B6E">
              <w:rPr>
                <w:rFonts w:eastAsia="Times New Roman"/>
                <w:iCs/>
                <w:color w:val="595959" w:themeColor="text1" w:themeTint="A6"/>
                <w:szCs w:val="28"/>
                <w:lang w:val="vi-VN"/>
              </w:rPr>
              <w:lastRenderedPageBreak/>
              <w:t xml:space="preserve">quyền thì điểm đánh giá </w:t>
            </w:r>
            <w:r w:rsidR="00152B9B" w:rsidRPr="00732B6E">
              <w:rPr>
                <w:rFonts w:eastAsia="Times New Roman"/>
                <w:iCs/>
                <w:color w:val="595959" w:themeColor="text1" w:themeTint="A6"/>
                <w:szCs w:val="28"/>
                <w:lang w:val="vi-VN"/>
              </w:rPr>
              <w:t>là 1</w:t>
            </w:r>
            <w:r w:rsidR="00152B9B" w:rsidRPr="00732B6E">
              <w:rPr>
                <w:rFonts w:eastAsia="Times New Roman"/>
                <w:iCs/>
                <w:color w:val="595959" w:themeColor="text1" w:themeTint="A6"/>
                <w:szCs w:val="28"/>
              </w:rPr>
              <w:t>.</w:t>
            </w:r>
          </w:p>
          <w:p w14:paraId="1561DC42" w14:textId="2DA20648" w:rsidR="00827C4D" w:rsidRPr="00732B6E" w:rsidRDefault="00F70D9D" w:rsidP="00B75413">
            <w:pPr>
              <w:shd w:val="clear" w:color="auto" w:fill="FFFFFF" w:themeFill="background1"/>
              <w:spacing w:before="120" w:after="120" w:line="234" w:lineRule="atLeast"/>
              <w:ind w:left="152" w:right="142"/>
              <w:jc w:val="both"/>
              <w:rPr>
                <w:rFonts w:eastAsia="Times New Roman"/>
                <w:i/>
                <w:iCs/>
                <w:color w:val="595959" w:themeColor="text1" w:themeTint="A6"/>
                <w:szCs w:val="28"/>
                <w:lang w:val="vi-VN"/>
              </w:rPr>
            </w:pPr>
            <w:r w:rsidRPr="00732B6E">
              <w:rPr>
                <w:rFonts w:eastAsia="Times New Roman"/>
                <w:iCs/>
                <w:color w:val="595959" w:themeColor="text1" w:themeTint="A6"/>
                <w:szCs w:val="28"/>
                <w:lang w:val="vi-VN"/>
              </w:rPr>
              <w:t xml:space="preserve">- </w:t>
            </w:r>
            <w:r w:rsidR="00D64690" w:rsidRPr="00732B6E">
              <w:rPr>
                <w:iCs/>
                <w:color w:val="595959" w:themeColor="text1" w:themeTint="A6"/>
                <w:szCs w:val="28"/>
                <w:lang w:val="vi-VN"/>
              </w:rPr>
              <w:t>Ban hành không đầy đủ hoặc không kịp thời các văn bản xử</w:t>
            </w:r>
            <w:r w:rsidR="00B75413" w:rsidRPr="00732B6E">
              <w:rPr>
                <w:iCs/>
                <w:color w:val="595959" w:themeColor="text1" w:themeTint="A6"/>
                <w:szCs w:val="28"/>
                <w:lang w:val="vi-VN"/>
              </w:rPr>
              <w:t xml:space="preserve"> lý hoặc </w:t>
            </w:r>
            <w:r w:rsidR="00D64690" w:rsidRPr="00732B6E">
              <w:rPr>
                <w:iCs/>
                <w:color w:val="595959" w:themeColor="text1" w:themeTint="A6"/>
                <w:szCs w:val="28"/>
                <w:lang w:val="vi-VN"/>
              </w:rPr>
              <w:t>kiến nghị xử lý các vấn đề bất cập phát hiện qua theo dõi thi hành pháp luật thì điểm đánh giá là 0</w:t>
            </w:r>
            <w:r w:rsidR="00827C4D" w:rsidRPr="00732B6E">
              <w:rPr>
                <w:rFonts w:eastAsia="Times New Roman"/>
                <w:iCs/>
                <w:color w:val="595959" w:themeColor="text1" w:themeTint="A6"/>
                <w:szCs w:val="28"/>
                <w:lang w:val="vi-VN"/>
              </w:rPr>
              <w:t>.</w:t>
            </w:r>
          </w:p>
        </w:tc>
        <w:tc>
          <w:tcPr>
            <w:tcW w:w="3402" w:type="dxa"/>
            <w:tcBorders>
              <w:top w:val="single" w:sz="4" w:space="0" w:color="auto"/>
              <w:left w:val="single" w:sz="4" w:space="0" w:color="auto"/>
              <w:bottom w:val="single" w:sz="4" w:space="0" w:color="auto"/>
              <w:right w:val="single" w:sz="4" w:space="0" w:color="auto"/>
            </w:tcBorders>
            <w:vAlign w:val="center"/>
          </w:tcPr>
          <w:p w14:paraId="25A9784C" w14:textId="59D1162B" w:rsidR="00827C4D" w:rsidRPr="00732B6E" w:rsidRDefault="00827C4D" w:rsidP="00827C4D">
            <w:pPr>
              <w:spacing w:before="120" w:after="120" w:line="240" w:lineRule="auto"/>
              <w:ind w:left="142" w:right="141"/>
              <w:jc w:val="both"/>
              <w:rPr>
                <w:rFonts w:eastAsia="Times New Roman"/>
                <w:i/>
                <w:iCs/>
                <w:color w:val="595959" w:themeColor="text1" w:themeTint="A6"/>
                <w:szCs w:val="28"/>
                <w:lang w:val="vi-VN"/>
              </w:rPr>
            </w:pPr>
            <w:r w:rsidRPr="00732B6E">
              <w:rPr>
                <w:rFonts w:eastAsia="Times New Roman"/>
                <w:iCs/>
                <w:color w:val="595959" w:themeColor="text1" w:themeTint="A6"/>
                <w:szCs w:val="28"/>
                <w:lang w:val="vi-VN"/>
              </w:rPr>
              <w:lastRenderedPageBreak/>
              <w:t>- Báo</w:t>
            </w:r>
            <w:r w:rsidR="00B11C61" w:rsidRPr="00732B6E">
              <w:rPr>
                <w:rFonts w:eastAsia="Times New Roman"/>
                <w:iCs/>
                <w:color w:val="595959" w:themeColor="text1" w:themeTint="A6"/>
                <w:szCs w:val="28"/>
                <w:lang w:val="vi-VN"/>
              </w:rPr>
              <w:t xml:space="preserve"> cáo kết quả thi hành pháp luật.</w:t>
            </w:r>
          </w:p>
          <w:p w14:paraId="0129590C" w14:textId="1D8437E3" w:rsidR="00827C4D" w:rsidRPr="00732B6E" w:rsidRDefault="00827C4D" w:rsidP="00827C4D">
            <w:pPr>
              <w:spacing w:before="120" w:after="120"/>
              <w:ind w:left="142" w:right="141"/>
              <w:jc w:val="both"/>
              <w:rPr>
                <w:i/>
                <w:iCs/>
                <w:color w:val="595959" w:themeColor="text1" w:themeTint="A6"/>
                <w:szCs w:val="28"/>
                <w:lang w:val="vi-VN"/>
              </w:rPr>
            </w:pPr>
            <w:r w:rsidRPr="00732B6E">
              <w:rPr>
                <w:iCs/>
                <w:color w:val="595959" w:themeColor="text1" w:themeTint="A6"/>
                <w:szCs w:val="28"/>
                <w:lang w:val="vi-VN"/>
              </w:rPr>
              <w:t>-</w:t>
            </w:r>
            <w:r w:rsidR="00F70D9D" w:rsidRPr="00732B6E">
              <w:rPr>
                <w:iCs/>
                <w:color w:val="595959" w:themeColor="text1" w:themeTint="A6"/>
                <w:szCs w:val="28"/>
                <w:lang w:val="vi-VN"/>
              </w:rPr>
              <w:t xml:space="preserve"> </w:t>
            </w:r>
            <w:r w:rsidRPr="00732B6E">
              <w:rPr>
                <w:iCs/>
                <w:color w:val="595959" w:themeColor="text1" w:themeTint="A6"/>
                <w:szCs w:val="28"/>
                <w:lang w:val="vi-VN"/>
              </w:rPr>
              <w:t>Các văn bản xử lý hoặc kiến nghị cấp có thẩm quyền xử lý đối với các vấn đề phát sinh qua theo dõi thi hành pháp luật</w:t>
            </w:r>
            <w:r w:rsidR="00B11C61" w:rsidRPr="00732B6E">
              <w:rPr>
                <w:iCs/>
                <w:color w:val="595959" w:themeColor="text1" w:themeTint="A6"/>
                <w:szCs w:val="28"/>
                <w:lang w:val="vi-VN"/>
              </w:rPr>
              <w:t>.</w:t>
            </w:r>
          </w:p>
          <w:p w14:paraId="1C179679" w14:textId="30592111" w:rsidR="00827C4D" w:rsidRPr="00732B6E" w:rsidRDefault="00827C4D" w:rsidP="00F70D9D">
            <w:pPr>
              <w:spacing w:before="120" w:after="120" w:line="240" w:lineRule="auto"/>
              <w:ind w:left="142" w:right="142"/>
              <w:jc w:val="both"/>
              <w:rPr>
                <w:color w:val="595959" w:themeColor="text1" w:themeTint="A6"/>
                <w:szCs w:val="28"/>
                <w:lang w:val="vi-VN"/>
              </w:rPr>
            </w:pPr>
          </w:p>
        </w:tc>
      </w:tr>
      <w:tr w:rsidR="00827C4D" w:rsidRPr="00732B6E" w14:paraId="3B9A5746" w14:textId="5A74B5D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A339E70" w14:textId="74B035C5"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III</w:t>
            </w:r>
          </w:p>
        </w:tc>
        <w:tc>
          <w:tcPr>
            <w:tcW w:w="4111" w:type="dxa"/>
            <w:tcBorders>
              <w:top w:val="single" w:sz="4" w:space="0" w:color="auto"/>
              <w:left w:val="single" w:sz="4" w:space="0" w:color="auto"/>
              <w:bottom w:val="single" w:sz="4" w:space="0" w:color="auto"/>
              <w:right w:val="single" w:sz="4" w:space="0" w:color="auto"/>
            </w:tcBorders>
            <w:vAlign w:val="center"/>
          </w:tcPr>
          <w:p w14:paraId="19520216" w14:textId="270BC0C7"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CẢI CÁCH THỦ TỤC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7A26BFD5" w14:textId="77518F56" w:rsidR="00827C4D" w:rsidRPr="00732B6E" w:rsidRDefault="00827C4D" w:rsidP="005F2007">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14.50</w:t>
            </w:r>
          </w:p>
        </w:tc>
        <w:tc>
          <w:tcPr>
            <w:tcW w:w="5386" w:type="dxa"/>
            <w:tcBorders>
              <w:top w:val="single" w:sz="4" w:space="0" w:color="auto"/>
              <w:left w:val="single" w:sz="4" w:space="0" w:color="auto"/>
              <w:bottom w:val="single" w:sz="4" w:space="0" w:color="auto"/>
              <w:right w:val="single" w:sz="4" w:space="0" w:color="auto"/>
            </w:tcBorders>
            <w:vAlign w:val="center"/>
          </w:tcPr>
          <w:p w14:paraId="7D58A063"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0AA15BD9"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r>
      <w:tr w:rsidR="00827C4D" w:rsidRPr="00732B6E" w14:paraId="018A95D0" w14:textId="0EDB537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83A5058" w14:textId="53498832"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70294976" w14:textId="46FAD548"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Rà soát, đơn giản hóa thủ tục hành chính (TTHC)</w:t>
            </w:r>
          </w:p>
        </w:tc>
        <w:tc>
          <w:tcPr>
            <w:tcW w:w="1134" w:type="dxa"/>
            <w:tcBorders>
              <w:top w:val="single" w:sz="4" w:space="0" w:color="auto"/>
              <w:left w:val="single" w:sz="4" w:space="0" w:color="auto"/>
              <w:bottom w:val="single" w:sz="4" w:space="0" w:color="auto"/>
              <w:right w:val="single" w:sz="4" w:space="0" w:color="auto"/>
            </w:tcBorders>
            <w:vAlign w:val="center"/>
          </w:tcPr>
          <w:p w14:paraId="7AF419B1" w14:textId="1FD5134F"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1BEBFDB2"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EB031D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34354DDB" w14:textId="5BBB9A7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D932E09" w14:textId="4C52839B"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1.1</w:t>
            </w:r>
          </w:p>
        </w:tc>
        <w:tc>
          <w:tcPr>
            <w:tcW w:w="4111" w:type="dxa"/>
            <w:tcBorders>
              <w:top w:val="single" w:sz="4" w:space="0" w:color="auto"/>
              <w:left w:val="single" w:sz="4" w:space="0" w:color="auto"/>
              <w:bottom w:val="single" w:sz="4" w:space="0" w:color="auto"/>
              <w:right w:val="single" w:sz="4" w:space="0" w:color="auto"/>
            </w:tcBorders>
            <w:vAlign w:val="center"/>
          </w:tcPr>
          <w:p w14:paraId="5259DF84" w14:textId="483B7BFE"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Ban hành kế hoạch rà soát thủ tục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5CE0B965" w14:textId="695A634F"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3564ADAB" w14:textId="665652FA" w:rsidR="00827C4D" w:rsidRPr="00732B6E" w:rsidRDefault="00827C4D" w:rsidP="00827C4D">
            <w:pPr>
              <w:spacing w:after="0" w:line="0" w:lineRule="atLeast"/>
              <w:ind w:left="142" w:right="142"/>
              <w:jc w:val="both"/>
              <w:rPr>
                <w:rFonts w:eastAsia="Times New Roman"/>
                <w:iCs/>
                <w:color w:val="595959" w:themeColor="text1" w:themeTint="A6"/>
                <w:szCs w:val="28"/>
              </w:rPr>
            </w:pPr>
            <w:r w:rsidRPr="00732B6E">
              <w:rPr>
                <w:rFonts w:eastAsia="Times New Roman"/>
                <w:iCs/>
                <w:color w:val="595959" w:themeColor="text1" w:themeTint="A6"/>
                <w:szCs w:val="28"/>
              </w:rPr>
              <w:t>- Kế hoạch ban hành không quá 30 ngày kể từ ngày kế hoạch của tỉnh được ban hành thì điểm đánh giá là 0.5.</w:t>
            </w:r>
          </w:p>
          <w:p w14:paraId="698C07C6" w14:textId="726748FE"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iCs/>
                <w:color w:val="595959" w:themeColor="text1" w:themeTint="A6"/>
                <w:szCs w:val="28"/>
              </w:rPr>
              <w:t>- Ban hành sau thời hạn nêu trên hoặc không ban hành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7D213F61" w14:textId="77777777" w:rsidR="00827C4D" w:rsidRPr="00732B6E" w:rsidRDefault="00827C4D" w:rsidP="00827C4D">
            <w:pPr>
              <w:spacing w:after="0" w:line="0" w:lineRule="atLeast"/>
              <w:ind w:left="141" w:right="143"/>
              <w:jc w:val="both"/>
              <w:rPr>
                <w:rFonts w:eastAsia="Times New Roman"/>
                <w:iCs/>
                <w:color w:val="595959" w:themeColor="text1" w:themeTint="A6"/>
                <w:szCs w:val="28"/>
              </w:rPr>
            </w:pPr>
            <w:r w:rsidRPr="00732B6E">
              <w:rPr>
                <w:rFonts w:eastAsia="Times New Roman"/>
                <w:iCs/>
                <w:color w:val="595959" w:themeColor="text1" w:themeTint="A6"/>
                <w:szCs w:val="28"/>
              </w:rPr>
              <w:t>- Kế hoạch rà soát TTHC của cơ quan, đơn vị gửi Văn phòng UBND tỉnh tổng hợp.</w:t>
            </w:r>
          </w:p>
          <w:p w14:paraId="55B4AD9E"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50E935A5" w14:textId="0E8BAF0B"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5305815" w14:textId="7CA612A5"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1.2</w:t>
            </w:r>
          </w:p>
        </w:tc>
        <w:tc>
          <w:tcPr>
            <w:tcW w:w="4111" w:type="dxa"/>
            <w:tcBorders>
              <w:top w:val="single" w:sz="4" w:space="0" w:color="auto"/>
              <w:left w:val="single" w:sz="4" w:space="0" w:color="auto"/>
              <w:bottom w:val="single" w:sz="4" w:space="0" w:color="auto"/>
              <w:right w:val="single" w:sz="4" w:space="0" w:color="auto"/>
            </w:tcBorders>
            <w:vAlign w:val="center"/>
          </w:tcPr>
          <w:p w14:paraId="4AAFE496" w14:textId="2D108F4C"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Xử lý hoặc kiến nghị xử lý các vấn đề phát hiện qua rà soát, đánh giá TTHC</w:t>
            </w:r>
          </w:p>
        </w:tc>
        <w:tc>
          <w:tcPr>
            <w:tcW w:w="1134" w:type="dxa"/>
            <w:tcBorders>
              <w:top w:val="single" w:sz="4" w:space="0" w:color="auto"/>
              <w:left w:val="single" w:sz="4" w:space="0" w:color="auto"/>
              <w:bottom w:val="single" w:sz="4" w:space="0" w:color="auto"/>
              <w:right w:val="single" w:sz="4" w:space="0" w:color="auto"/>
            </w:tcBorders>
            <w:vAlign w:val="center"/>
          </w:tcPr>
          <w:p w14:paraId="58E128DB" w14:textId="324E9BDD"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761A559" w14:textId="3BE1BA6A"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color w:val="595959" w:themeColor="text1" w:themeTint="A6"/>
                <w:szCs w:val="28"/>
              </w:rPr>
              <w:t>- Có báo cáo phương án đơn giản hóa TTHC gửi cơ quan có thẩm quyền kiến nghị sửa đổi, bổ sung, thay thế, hủy bỏ hoặc bãi bỏ các quy định hành chính theo đúng thời gian quy định</w:t>
            </w:r>
            <w:r w:rsidR="007128DB"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1</w:t>
            </w:r>
            <w:r w:rsidR="00152B9B" w:rsidRPr="00732B6E">
              <w:rPr>
                <w:rFonts w:eastAsia="Times New Roman"/>
                <w:color w:val="595959" w:themeColor="text1" w:themeTint="A6"/>
                <w:szCs w:val="28"/>
              </w:rPr>
              <w:t>.</w:t>
            </w:r>
          </w:p>
          <w:p w14:paraId="3D363E2E" w14:textId="18BA3DCE" w:rsidR="00827C4D" w:rsidRPr="00732B6E" w:rsidRDefault="00827C4D" w:rsidP="007128DB">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Không thực hiện</w:t>
            </w:r>
            <w:r w:rsidR="007128DB"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152B9B" w:rsidRPr="00732B6E">
              <w:rPr>
                <w:rFonts w:eastAsia="Times New Roman"/>
                <w:color w:val="595959" w:themeColor="text1" w:themeTint="A6"/>
                <w:szCs w:val="28"/>
              </w:rPr>
              <w:t>.</w:t>
            </w:r>
          </w:p>
          <w:p w14:paraId="64FC4CA4" w14:textId="0D393170" w:rsidR="007128DB" w:rsidRPr="00732B6E" w:rsidRDefault="007128DB" w:rsidP="007128DB">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lastRenderedPageBreak/>
              <w:t xml:space="preserve">(Trường hợp không có phương án đơn giản hóa hoặc quy định thủ tục hành chính cần kiến nghị sửa đổi thì báo cáo kết quả rà soát TTHC phải làm rõ một số nội dung sau: </w:t>
            </w:r>
          </w:p>
          <w:p w14:paraId="3E1518EE" w14:textId="0030EC3D" w:rsidR="007128DB" w:rsidRPr="00732B6E" w:rsidRDefault="007128DB" w:rsidP="007128DB">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Số lượng TTHC đã thực hiện rà soát trên tổng số TTHC thuộc thẩm quyền giải quyết theo Quyết định công bố của Chủ tịch UBND tỉ</w:t>
            </w:r>
            <w:r w:rsidR="00B11C61" w:rsidRPr="00732B6E">
              <w:rPr>
                <w:iCs/>
                <w:color w:val="595959" w:themeColor="text1" w:themeTint="A6"/>
                <w:szCs w:val="28"/>
              </w:rPr>
              <w:t>nh.</w:t>
            </w:r>
          </w:p>
          <w:p w14:paraId="0202C747" w14:textId="6FE3A312" w:rsidR="007128DB" w:rsidRPr="00732B6E" w:rsidRDefault="007128DB" w:rsidP="009F457A">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Phụ lục biểu mẫu rà soát đối với từng TTHC theo quy định)</w:t>
            </w:r>
            <w:r w:rsidR="00B11C61"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4AC4FAB8" w14:textId="367B250B" w:rsidR="00827C4D" w:rsidRPr="00732B6E" w:rsidRDefault="007128DB"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lastRenderedPageBreak/>
              <w:t>-</w:t>
            </w:r>
            <w:r w:rsidR="00827C4D" w:rsidRPr="00732B6E">
              <w:rPr>
                <w:iCs/>
                <w:color w:val="595959" w:themeColor="text1" w:themeTint="A6"/>
                <w:szCs w:val="28"/>
              </w:rPr>
              <w:t xml:space="preserve"> Báo cáo kết quả rà soát thủ tục hành chính.</w:t>
            </w:r>
          </w:p>
          <w:p w14:paraId="6D621250" w14:textId="4D5A8408" w:rsidR="00827C4D" w:rsidRPr="00732B6E" w:rsidRDefault="007128DB"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w:t>
            </w:r>
            <w:r w:rsidR="00827C4D" w:rsidRPr="00732B6E">
              <w:rPr>
                <w:iCs/>
                <w:color w:val="595959" w:themeColor="text1" w:themeTint="A6"/>
                <w:szCs w:val="28"/>
              </w:rPr>
              <w:t xml:space="preserve"> Báo cáo định kỳ, đột xuất gửi UBND tỉnh, trong đó các vấn đề bất cập trong quá trình thực hiện TTHC: </w:t>
            </w:r>
            <w:r w:rsidR="00827C4D" w:rsidRPr="00732B6E">
              <w:rPr>
                <w:iCs/>
                <w:color w:val="595959" w:themeColor="text1" w:themeTint="A6"/>
                <w:szCs w:val="28"/>
              </w:rPr>
              <w:lastRenderedPageBreak/>
              <w:t>những thủ tục hành chính đã có hiệu lực thi hành nhưng chưa được công bố, công khai hoặc được công bố, công khai nhưng chưa đầy đủ, chính xác nội dung quy định về TTHC tại các văn bản quy phạm pháp luật, hoặc đã hết hiệu lực thi hành, bị hủy bỏ, bãi bỏ nhưng vẫn được đăng tải công khai hoặc không đảm bảo sự cần thiết, hợp lý, hợp pháp được tổng hợp vào báo</w:t>
            </w:r>
            <w:r w:rsidR="00827C4D" w:rsidRPr="00732B6E">
              <w:rPr>
                <w:i/>
                <w:iCs/>
                <w:color w:val="595959" w:themeColor="text1" w:themeTint="A6"/>
                <w:szCs w:val="28"/>
              </w:rPr>
              <w:t xml:space="preserve"> </w:t>
            </w:r>
            <w:r w:rsidR="00827C4D" w:rsidRPr="00732B6E">
              <w:rPr>
                <w:iCs/>
                <w:color w:val="595959" w:themeColor="text1" w:themeTint="A6"/>
                <w:szCs w:val="28"/>
              </w:rPr>
              <w:t>cáo</w:t>
            </w:r>
          </w:p>
        </w:tc>
      </w:tr>
      <w:tr w:rsidR="00827C4D" w:rsidRPr="00732B6E" w14:paraId="0FFC9776" w14:textId="363D3D6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CD1AFC2" w14:textId="3E1A050E"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tcPr>
          <w:p w14:paraId="03507EA5" w14:textId="0740B2B2"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Công khai TTHC</w:t>
            </w:r>
          </w:p>
        </w:tc>
        <w:tc>
          <w:tcPr>
            <w:tcW w:w="1134" w:type="dxa"/>
            <w:tcBorders>
              <w:top w:val="single" w:sz="4" w:space="0" w:color="auto"/>
              <w:left w:val="single" w:sz="4" w:space="0" w:color="auto"/>
              <w:bottom w:val="single" w:sz="4" w:space="0" w:color="auto"/>
              <w:right w:val="single" w:sz="4" w:space="0" w:color="auto"/>
            </w:tcBorders>
            <w:vAlign w:val="center"/>
          </w:tcPr>
          <w:p w14:paraId="42173943" w14:textId="58140A83"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3.00</w:t>
            </w:r>
          </w:p>
        </w:tc>
        <w:tc>
          <w:tcPr>
            <w:tcW w:w="5386" w:type="dxa"/>
            <w:tcBorders>
              <w:top w:val="single" w:sz="4" w:space="0" w:color="auto"/>
              <w:left w:val="single" w:sz="4" w:space="0" w:color="auto"/>
              <w:bottom w:val="single" w:sz="4" w:space="0" w:color="auto"/>
              <w:right w:val="single" w:sz="4" w:space="0" w:color="auto"/>
            </w:tcBorders>
            <w:vAlign w:val="center"/>
          </w:tcPr>
          <w:p w14:paraId="239102A5"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5B36A17"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2B8AA536" w14:textId="112D73C3"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89E5676" w14:textId="13E4381B"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2.1</w:t>
            </w:r>
          </w:p>
        </w:tc>
        <w:tc>
          <w:tcPr>
            <w:tcW w:w="4111" w:type="dxa"/>
            <w:tcBorders>
              <w:top w:val="single" w:sz="4" w:space="0" w:color="auto"/>
              <w:left w:val="single" w:sz="4" w:space="0" w:color="auto"/>
              <w:bottom w:val="single" w:sz="4" w:space="0" w:color="auto"/>
              <w:right w:val="single" w:sz="4" w:space="0" w:color="auto"/>
            </w:tcBorders>
            <w:vAlign w:val="center"/>
          </w:tcPr>
          <w:p w14:paraId="6D67D65D" w14:textId="3CCC7349"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niêm yết, công khai TTHC tại Bộ phận Tiếp nhận và trả kết quả cấp huyện</w:t>
            </w:r>
          </w:p>
        </w:tc>
        <w:tc>
          <w:tcPr>
            <w:tcW w:w="1134" w:type="dxa"/>
            <w:tcBorders>
              <w:top w:val="single" w:sz="4" w:space="0" w:color="auto"/>
              <w:left w:val="single" w:sz="4" w:space="0" w:color="auto"/>
              <w:bottom w:val="single" w:sz="4" w:space="0" w:color="auto"/>
              <w:right w:val="single" w:sz="4" w:space="0" w:color="auto"/>
            </w:tcBorders>
            <w:vAlign w:val="center"/>
          </w:tcPr>
          <w:p w14:paraId="4397A466" w14:textId="52A71F51"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D1FB25F" w14:textId="77777777" w:rsidR="00827C4D" w:rsidRPr="00732B6E" w:rsidRDefault="00827C4D" w:rsidP="00827C4D">
            <w:pPr>
              <w:spacing w:after="0" w:line="0" w:lineRule="atLeast"/>
              <w:ind w:left="142" w:right="142"/>
              <w:jc w:val="both"/>
              <w:rPr>
                <w:rFonts w:eastAsia="Times New Roman"/>
                <w:iCs/>
                <w:color w:val="595959" w:themeColor="text1" w:themeTint="A6"/>
                <w:szCs w:val="28"/>
              </w:rPr>
            </w:pPr>
            <w:r w:rsidRPr="00732B6E">
              <w:rPr>
                <w:rFonts w:eastAsia="Times New Roman"/>
                <w:iCs/>
                <w:color w:val="595959" w:themeColor="text1" w:themeTint="A6"/>
                <w:szCs w:val="28"/>
              </w:rPr>
              <w:t xml:space="preserve">- Yêu cầu: Đảm bảo yêu cầu tại Thông tư số 02/2017/TT-VPCP ngày 31/10/2017 của Văn phòng Chính phủ, nếu: </w:t>
            </w:r>
          </w:p>
          <w:p w14:paraId="140A9FC3" w14:textId="77777777" w:rsidR="00827C4D" w:rsidRPr="00732B6E" w:rsidRDefault="00827C4D" w:rsidP="00827C4D">
            <w:pPr>
              <w:spacing w:after="0" w:line="0" w:lineRule="atLeast"/>
              <w:ind w:left="142" w:right="142"/>
              <w:jc w:val="both"/>
              <w:rPr>
                <w:rFonts w:eastAsia="Times New Roman"/>
                <w:iCs/>
                <w:color w:val="595959" w:themeColor="text1" w:themeTint="A6"/>
                <w:szCs w:val="28"/>
              </w:rPr>
            </w:pPr>
            <w:r w:rsidRPr="00732B6E">
              <w:rPr>
                <w:rFonts w:eastAsia="Times New Roman"/>
                <w:iCs/>
                <w:color w:val="595959" w:themeColor="text1" w:themeTint="A6"/>
                <w:szCs w:val="28"/>
              </w:rPr>
              <w:t>- Công bố đầy đủ thì điểm đánh giá là 1.</w:t>
            </w:r>
          </w:p>
          <w:p w14:paraId="4636C508" w14:textId="769FA69F"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Công bố không đầy đủ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1E82DD8A" w14:textId="4DDFE6B9" w:rsidR="00827C4D" w:rsidRPr="00732B6E" w:rsidRDefault="009F457A" w:rsidP="00827C4D">
            <w:pPr>
              <w:pStyle w:val="NormalWeb"/>
              <w:spacing w:before="120" w:beforeAutospacing="0" w:after="120" w:afterAutospacing="0" w:line="234" w:lineRule="atLeast"/>
              <w:ind w:left="142" w:right="141"/>
              <w:jc w:val="both"/>
              <w:rPr>
                <w:iCs/>
                <w:color w:val="595959" w:themeColor="text1" w:themeTint="A6"/>
                <w:sz w:val="28"/>
                <w:szCs w:val="28"/>
              </w:rPr>
            </w:pPr>
            <w:r w:rsidRPr="00732B6E">
              <w:rPr>
                <w:iCs/>
                <w:color w:val="595959" w:themeColor="text1" w:themeTint="A6"/>
                <w:sz w:val="28"/>
                <w:szCs w:val="28"/>
              </w:rPr>
              <w:t xml:space="preserve">- </w:t>
            </w:r>
            <w:r w:rsidR="00827C4D" w:rsidRPr="00732B6E">
              <w:rPr>
                <w:iCs/>
                <w:color w:val="595959" w:themeColor="text1" w:themeTint="A6"/>
                <w:sz w:val="28"/>
                <w:szCs w:val="28"/>
              </w:rPr>
              <w:t xml:space="preserve">Báo cáo công tác kiểm </w:t>
            </w:r>
            <w:r w:rsidR="00B11C61" w:rsidRPr="00732B6E">
              <w:rPr>
                <w:iCs/>
                <w:color w:val="595959" w:themeColor="text1" w:themeTint="A6"/>
                <w:sz w:val="28"/>
                <w:szCs w:val="28"/>
              </w:rPr>
              <w:t>soát TTHC của đơn vị.</w:t>
            </w:r>
          </w:p>
          <w:p w14:paraId="31E11790" w14:textId="21A324CB" w:rsidR="009F457A" w:rsidRPr="00732B6E" w:rsidRDefault="009F457A" w:rsidP="009F457A">
            <w:pPr>
              <w:widowControl w:val="0"/>
              <w:spacing w:before="120" w:after="120"/>
              <w:ind w:left="142" w:right="141"/>
              <w:jc w:val="both"/>
              <w:rPr>
                <w:iCs/>
                <w:color w:val="595959" w:themeColor="text1" w:themeTint="A6"/>
                <w:szCs w:val="28"/>
              </w:rPr>
            </w:pPr>
            <w:r w:rsidRPr="00732B6E">
              <w:rPr>
                <w:iCs/>
                <w:color w:val="595959" w:themeColor="text1" w:themeTint="A6"/>
                <w:szCs w:val="28"/>
              </w:rPr>
              <w:t>- Hình ảnh minh họa</w:t>
            </w:r>
            <w:r w:rsidR="00B11C61" w:rsidRPr="00732B6E">
              <w:rPr>
                <w:iCs/>
                <w:color w:val="595959" w:themeColor="text1" w:themeTint="A6"/>
                <w:szCs w:val="28"/>
              </w:rPr>
              <w:t>.</w:t>
            </w:r>
          </w:p>
          <w:p w14:paraId="2CD5DC61" w14:textId="69C664AB" w:rsidR="009F457A" w:rsidRPr="00732B6E" w:rsidRDefault="009F457A" w:rsidP="009F457A">
            <w:pPr>
              <w:pStyle w:val="NormalWeb"/>
              <w:spacing w:before="120" w:beforeAutospacing="0" w:after="120" w:afterAutospacing="0" w:line="234" w:lineRule="atLeast"/>
              <w:ind w:left="142" w:right="141"/>
              <w:jc w:val="both"/>
              <w:rPr>
                <w:iCs/>
                <w:color w:val="595959" w:themeColor="text1" w:themeTint="A6"/>
                <w:w w:val="99"/>
                <w:sz w:val="32"/>
                <w:szCs w:val="28"/>
              </w:rPr>
            </w:pPr>
            <w:r w:rsidRPr="00732B6E">
              <w:rPr>
                <w:iCs/>
                <w:color w:val="595959" w:themeColor="text1" w:themeTint="A6"/>
                <w:sz w:val="28"/>
                <w:szCs w:val="28"/>
              </w:rPr>
              <w:t>- Kết quả kiểm tra công tác KSTTHC, CCHC của năm đánh giá</w:t>
            </w:r>
            <w:r w:rsidR="00611BAF" w:rsidRPr="00732B6E">
              <w:rPr>
                <w:i/>
                <w:iCs/>
                <w:color w:val="595959" w:themeColor="text1" w:themeTint="A6"/>
                <w:sz w:val="28"/>
                <w:szCs w:val="28"/>
              </w:rPr>
              <w:t>.</w:t>
            </w:r>
          </w:p>
          <w:p w14:paraId="3080B301"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25B7BFEF" w14:textId="6EA69476"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5A422FD" w14:textId="6A21069B"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2.2</w:t>
            </w:r>
          </w:p>
        </w:tc>
        <w:tc>
          <w:tcPr>
            <w:tcW w:w="4111" w:type="dxa"/>
            <w:tcBorders>
              <w:top w:val="single" w:sz="4" w:space="0" w:color="auto"/>
              <w:left w:val="single" w:sz="4" w:space="0" w:color="auto"/>
              <w:bottom w:val="single" w:sz="4" w:space="0" w:color="auto"/>
              <w:right w:val="single" w:sz="4" w:space="0" w:color="auto"/>
            </w:tcBorders>
            <w:vAlign w:val="center"/>
          </w:tcPr>
          <w:p w14:paraId="24DF1343" w14:textId="10075ED9"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đơn vị hành chính cấp xã công khai TTHC đầy đủ, đúng quy định tại nơi tiếp nhận, giải quyết TTHC (Đảm bảo yêu cầu tại Điều 14 và Phụ lục IV Thông tư số 02/2017/TT-VPCP ngày 31/10/2017 của Văn phòng Chính phủ)</w:t>
            </w:r>
          </w:p>
        </w:tc>
        <w:tc>
          <w:tcPr>
            <w:tcW w:w="1134" w:type="dxa"/>
            <w:tcBorders>
              <w:top w:val="single" w:sz="4" w:space="0" w:color="auto"/>
              <w:left w:val="single" w:sz="4" w:space="0" w:color="auto"/>
              <w:bottom w:val="single" w:sz="4" w:space="0" w:color="auto"/>
              <w:right w:val="single" w:sz="4" w:space="0" w:color="auto"/>
            </w:tcBorders>
            <w:vAlign w:val="center"/>
          </w:tcPr>
          <w:p w14:paraId="1CF2B288" w14:textId="05CE6BF3"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733CE95D" w14:textId="2725467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Tỷ lệ đơn vị hành chính cấp xã công khai TTHC đầy đủ, đúng quy định tại nơi tiếp nhận, giải quyết TTHC:</w:t>
            </w:r>
          </w:p>
          <w:p w14:paraId="5C0D004C" w14:textId="48CC8414"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w:t>
            </w:r>
            <w:r w:rsidR="009F457A" w:rsidRPr="00732B6E">
              <w:rPr>
                <w:rFonts w:eastAsia="Times New Roman"/>
                <w:color w:val="595959" w:themeColor="text1" w:themeTint="A6"/>
                <w:szCs w:val="28"/>
              </w:rPr>
              <w:t>100% số xã công khai đầy đủ, đúng quy định thì điểm đánh giá là</w:t>
            </w:r>
            <w:r w:rsidRPr="00732B6E">
              <w:rPr>
                <w:rFonts w:eastAsia="Times New Roman"/>
                <w:color w:val="595959" w:themeColor="text1" w:themeTint="A6"/>
                <w:szCs w:val="28"/>
              </w:rPr>
              <w:t xml:space="preserve"> 1</w:t>
            </w:r>
            <w:r w:rsidR="009F457A" w:rsidRPr="00732B6E">
              <w:rPr>
                <w:rFonts w:eastAsia="Times New Roman"/>
                <w:color w:val="595959" w:themeColor="text1" w:themeTint="A6"/>
                <w:szCs w:val="28"/>
              </w:rPr>
              <w:t>.</w:t>
            </w:r>
          </w:p>
          <w:p w14:paraId="5FFA045B" w14:textId="412059CF"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Từ 85% - dưới 100% số xã</w:t>
            </w:r>
            <w:r w:rsidR="009F457A" w:rsidRPr="00732B6E">
              <w:rPr>
                <w:rFonts w:eastAsia="Times New Roman"/>
                <w:color w:val="595959" w:themeColor="text1" w:themeTint="A6"/>
                <w:szCs w:val="28"/>
              </w:rPr>
              <w:t xml:space="preserve"> công khai đầy đủ, đúng quy định thì điểm đánh giá là</w:t>
            </w:r>
            <w:r w:rsidRPr="00732B6E">
              <w:rPr>
                <w:rFonts w:eastAsia="Times New Roman"/>
                <w:color w:val="595959" w:themeColor="text1" w:themeTint="A6"/>
                <w:szCs w:val="28"/>
              </w:rPr>
              <w:t xml:space="preserve"> 0.5</w:t>
            </w:r>
            <w:r w:rsidR="009F457A" w:rsidRPr="00732B6E">
              <w:rPr>
                <w:rFonts w:eastAsia="Times New Roman"/>
                <w:color w:val="595959" w:themeColor="text1" w:themeTint="A6"/>
                <w:szCs w:val="28"/>
              </w:rPr>
              <w:t>.</w:t>
            </w:r>
          </w:p>
          <w:p w14:paraId="2A6B37F1" w14:textId="692EBD48"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Từ 70% - dưới 85% số xã</w:t>
            </w:r>
            <w:r w:rsidR="009F457A" w:rsidRPr="00732B6E">
              <w:rPr>
                <w:rFonts w:eastAsia="Times New Roman"/>
                <w:color w:val="595959" w:themeColor="text1" w:themeTint="A6"/>
                <w:szCs w:val="28"/>
              </w:rPr>
              <w:t xml:space="preserve"> công khai đầy đủ, đúng quy định thì điểm đánh giá là</w:t>
            </w:r>
            <w:r w:rsidRPr="00732B6E">
              <w:rPr>
                <w:rFonts w:eastAsia="Times New Roman"/>
                <w:color w:val="595959" w:themeColor="text1" w:themeTint="A6"/>
                <w:szCs w:val="28"/>
              </w:rPr>
              <w:t xml:space="preserve"> 0.25</w:t>
            </w:r>
            <w:r w:rsidR="009F457A" w:rsidRPr="00732B6E">
              <w:rPr>
                <w:rFonts w:eastAsia="Times New Roman"/>
                <w:color w:val="595959" w:themeColor="text1" w:themeTint="A6"/>
                <w:szCs w:val="28"/>
              </w:rPr>
              <w:t>.</w:t>
            </w:r>
          </w:p>
          <w:p w14:paraId="07C72B3A" w14:textId="2EF58B5D" w:rsidR="00827C4D" w:rsidRPr="00732B6E" w:rsidRDefault="00827C4D" w:rsidP="00611BAF">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Cs w:val="28"/>
              </w:rPr>
              <w:t>- Dưới 70% số xã</w:t>
            </w:r>
            <w:r w:rsidR="009F457A" w:rsidRPr="00732B6E">
              <w:rPr>
                <w:rFonts w:eastAsia="Times New Roman"/>
                <w:color w:val="595959" w:themeColor="text1" w:themeTint="A6"/>
                <w:szCs w:val="28"/>
              </w:rPr>
              <w:t xml:space="preserve"> công khai đầy đủ, đúng quy định thì điểm đánh giá là</w:t>
            </w:r>
            <w:r w:rsidRPr="00732B6E">
              <w:rPr>
                <w:rFonts w:eastAsia="Times New Roman"/>
                <w:color w:val="595959" w:themeColor="text1" w:themeTint="A6"/>
                <w:szCs w:val="28"/>
              </w:rPr>
              <w:t xml:space="preserve"> 0</w:t>
            </w:r>
            <w:r w:rsidR="009F457A"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39A96ED1" w14:textId="23BE5F91" w:rsidR="00827C4D" w:rsidRPr="00732B6E" w:rsidRDefault="00827C4D" w:rsidP="00827C4D">
            <w:pPr>
              <w:pStyle w:val="NormalWeb"/>
              <w:spacing w:before="120" w:beforeAutospacing="0" w:after="120" w:afterAutospacing="0" w:line="234" w:lineRule="atLeast"/>
              <w:ind w:left="142" w:right="141"/>
              <w:jc w:val="both"/>
              <w:rPr>
                <w:iCs/>
                <w:color w:val="595959" w:themeColor="text1" w:themeTint="A6"/>
                <w:w w:val="99"/>
                <w:sz w:val="28"/>
                <w:szCs w:val="28"/>
              </w:rPr>
            </w:pPr>
            <w:r w:rsidRPr="00732B6E">
              <w:rPr>
                <w:iCs/>
                <w:color w:val="595959" w:themeColor="text1" w:themeTint="A6"/>
                <w:w w:val="99"/>
                <w:sz w:val="28"/>
                <w:szCs w:val="28"/>
              </w:rPr>
              <w:t>-</w:t>
            </w:r>
            <w:r w:rsidR="009F457A" w:rsidRPr="00732B6E">
              <w:rPr>
                <w:iCs/>
                <w:color w:val="595959" w:themeColor="text1" w:themeTint="A6"/>
                <w:w w:val="99"/>
                <w:sz w:val="28"/>
                <w:szCs w:val="28"/>
              </w:rPr>
              <w:t xml:space="preserve"> </w:t>
            </w:r>
            <w:r w:rsidRPr="00732B6E">
              <w:rPr>
                <w:iCs/>
                <w:color w:val="595959" w:themeColor="text1" w:themeTint="A6"/>
                <w:sz w:val="28"/>
                <w:szCs w:val="28"/>
              </w:rPr>
              <w:t>Báo cá</w:t>
            </w:r>
            <w:r w:rsidR="00611BAF" w:rsidRPr="00732B6E">
              <w:rPr>
                <w:iCs/>
                <w:color w:val="595959" w:themeColor="text1" w:themeTint="A6"/>
                <w:sz w:val="28"/>
                <w:szCs w:val="28"/>
              </w:rPr>
              <w:t>o công tác kiểm soát TTHC của đơn vị.</w:t>
            </w:r>
          </w:p>
          <w:p w14:paraId="7AE23B98" w14:textId="5965030F"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Hình ảnh minh họa</w:t>
            </w:r>
            <w:r w:rsidR="00611BAF" w:rsidRPr="00732B6E">
              <w:rPr>
                <w:iCs/>
                <w:color w:val="595959" w:themeColor="text1" w:themeTint="A6"/>
                <w:szCs w:val="28"/>
              </w:rPr>
              <w:t>.</w:t>
            </w:r>
          </w:p>
          <w:p w14:paraId="249AF811" w14:textId="133337EF"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Kết quả kiểm tra công tác KSTTHC, CCHC của năm đánh giá</w:t>
            </w:r>
            <w:r w:rsidR="00611BAF" w:rsidRPr="00732B6E">
              <w:rPr>
                <w:iCs/>
                <w:color w:val="595959" w:themeColor="text1" w:themeTint="A6"/>
                <w:szCs w:val="28"/>
              </w:rPr>
              <w:t>.</w:t>
            </w:r>
            <w:r w:rsidRPr="00732B6E">
              <w:rPr>
                <w:i/>
                <w:iCs/>
                <w:color w:val="595959" w:themeColor="text1" w:themeTint="A6"/>
                <w:szCs w:val="28"/>
              </w:rPr>
              <w:t xml:space="preserve"> </w:t>
            </w:r>
          </w:p>
        </w:tc>
      </w:tr>
      <w:tr w:rsidR="00827C4D" w:rsidRPr="00732B6E" w14:paraId="322C2A5F" w14:textId="3B112E3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77A254E" w14:textId="6C10D930"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2.3</w:t>
            </w:r>
          </w:p>
        </w:tc>
        <w:tc>
          <w:tcPr>
            <w:tcW w:w="4111" w:type="dxa"/>
            <w:tcBorders>
              <w:top w:val="single" w:sz="4" w:space="0" w:color="auto"/>
              <w:left w:val="single" w:sz="4" w:space="0" w:color="auto"/>
              <w:bottom w:val="single" w:sz="4" w:space="0" w:color="auto"/>
              <w:right w:val="single" w:sz="4" w:space="0" w:color="auto"/>
            </w:tcBorders>
            <w:vAlign w:val="center"/>
          </w:tcPr>
          <w:p w14:paraId="73F5C599" w14:textId="4F3399F7"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Duy trì, cập nhật công khai TTHC thuộc thẩm quyền giải quyết trên Trang/Cổng thông tin điện tử của huyện</w:t>
            </w:r>
          </w:p>
        </w:tc>
        <w:tc>
          <w:tcPr>
            <w:tcW w:w="1134" w:type="dxa"/>
            <w:tcBorders>
              <w:top w:val="single" w:sz="4" w:space="0" w:color="auto"/>
              <w:left w:val="single" w:sz="4" w:space="0" w:color="auto"/>
              <w:bottom w:val="single" w:sz="4" w:space="0" w:color="auto"/>
              <w:right w:val="single" w:sz="4" w:space="0" w:color="auto"/>
            </w:tcBorders>
            <w:vAlign w:val="center"/>
          </w:tcPr>
          <w:p w14:paraId="45503C75" w14:textId="1CE684BB"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08CF72E" w14:textId="4BB82DF2"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w:t>
            </w:r>
            <w:r w:rsidR="00B11C61" w:rsidRPr="00732B6E">
              <w:rPr>
                <w:rFonts w:eastAsia="Times New Roman"/>
                <w:color w:val="595959" w:themeColor="text1" w:themeTint="A6"/>
                <w:szCs w:val="28"/>
              </w:rPr>
              <w:t>Đầy đủ, đúng quy định thì điểm đánh giá là</w:t>
            </w:r>
            <w:r w:rsidRPr="00732B6E">
              <w:rPr>
                <w:rFonts w:eastAsia="Times New Roman"/>
                <w:color w:val="595959" w:themeColor="text1" w:themeTint="A6"/>
                <w:szCs w:val="28"/>
              </w:rPr>
              <w:t xml:space="preserve"> 1</w:t>
            </w:r>
            <w:r w:rsidR="00B11C61" w:rsidRPr="00732B6E">
              <w:rPr>
                <w:rFonts w:eastAsia="Times New Roman"/>
                <w:color w:val="595959" w:themeColor="text1" w:themeTint="A6"/>
                <w:szCs w:val="28"/>
              </w:rPr>
              <w:t>.</w:t>
            </w:r>
          </w:p>
          <w:p w14:paraId="3AFD643C" w14:textId="461CF13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Cs w:val="28"/>
              </w:rPr>
              <w:t xml:space="preserve">- Không </w:t>
            </w:r>
            <w:r w:rsidR="00B11C61" w:rsidRPr="00732B6E">
              <w:rPr>
                <w:rFonts w:eastAsia="Times New Roman"/>
                <w:color w:val="595959" w:themeColor="text1" w:themeTint="A6"/>
                <w:szCs w:val="28"/>
              </w:rPr>
              <w:t>đầy đủ hoặc không đúng quy định thì điểm đánh giá là</w:t>
            </w:r>
            <w:r w:rsidRPr="00732B6E">
              <w:rPr>
                <w:rFonts w:eastAsia="Times New Roman"/>
                <w:color w:val="595959" w:themeColor="text1" w:themeTint="A6"/>
                <w:szCs w:val="28"/>
              </w:rPr>
              <w:t xml:space="preserve"> 0</w:t>
            </w:r>
            <w:r w:rsidR="00B11C61"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3BC56F3A" w14:textId="26B82258" w:rsidR="00611BAF" w:rsidRPr="00732B6E" w:rsidRDefault="00611BAF"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Báo cáo của đơn vị.</w:t>
            </w:r>
          </w:p>
          <w:p w14:paraId="58F9D385" w14:textId="73C76E6F" w:rsidR="00827C4D" w:rsidRPr="00732B6E" w:rsidRDefault="00611BAF"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Cs w:val="28"/>
              </w:rPr>
              <w:t xml:space="preserve">- </w:t>
            </w:r>
            <w:r w:rsidR="00827C4D" w:rsidRPr="00732B6E">
              <w:rPr>
                <w:rFonts w:eastAsia="Times New Roman"/>
                <w:color w:val="595959" w:themeColor="text1" w:themeTint="A6"/>
                <w:szCs w:val="28"/>
              </w:rPr>
              <w:t>Kết quả kiểm tra trên Trang/Cổng thông tin điện tử của huyện</w:t>
            </w:r>
            <w:r w:rsidR="00B11C61" w:rsidRPr="00732B6E">
              <w:rPr>
                <w:rFonts w:eastAsia="Times New Roman"/>
                <w:color w:val="595959" w:themeColor="text1" w:themeTint="A6"/>
                <w:szCs w:val="28"/>
              </w:rPr>
              <w:t>.</w:t>
            </w:r>
          </w:p>
        </w:tc>
      </w:tr>
      <w:tr w:rsidR="00827C4D" w:rsidRPr="00732B6E" w14:paraId="7BFF1957" w14:textId="2286BB20"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8FB5198" w14:textId="2048DFA3"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3C7613C1" w14:textId="631D762A"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b/>
                <w:color w:val="595959" w:themeColor="text1" w:themeTint="A6"/>
                <w:szCs w:val="28"/>
              </w:rPr>
              <w:t>Xử lý phản ánh, kiến nghị của cá nhân, tổ chức đối với các quy định hành chính và TTHC</w:t>
            </w:r>
          </w:p>
        </w:tc>
        <w:tc>
          <w:tcPr>
            <w:tcW w:w="1134" w:type="dxa"/>
            <w:tcBorders>
              <w:top w:val="single" w:sz="4" w:space="0" w:color="auto"/>
              <w:left w:val="single" w:sz="4" w:space="0" w:color="auto"/>
              <w:bottom w:val="single" w:sz="4" w:space="0" w:color="auto"/>
              <w:right w:val="single" w:sz="4" w:space="0" w:color="auto"/>
            </w:tcBorders>
            <w:vAlign w:val="center"/>
          </w:tcPr>
          <w:p w14:paraId="18E09D4C" w14:textId="7C4B0C62"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1E8056B"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10DF16A"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0291A442" w14:textId="79C82C7C"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5CD3F49" w14:textId="662717B7"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3.1</w:t>
            </w:r>
          </w:p>
        </w:tc>
        <w:tc>
          <w:tcPr>
            <w:tcW w:w="4111" w:type="dxa"/>
            <w:tcBorders>
              <w:top w:val="single" w:sz="4" w:space="0" w:color="auto"/>
              <w:left w:val="single" w:sz="4" w:space="0" w:color="auto"/>
              <w:bottom w:val="single" w:sz="4" w:space="0" w:color="auto"/>
              <w:right w:val="single" w:sz="4" w:space="0" w:color="auto"/>
            </w:tcBorders>
            <w:vAlign w:val="center"/>
          </w:tcPr>
          <w:p w14:paraId="7E01A3C4" w14:textId="350C9779"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Công khai địa chỉ cơ quan, số điện thoại chuyên dùng, địa chỉ Email của Văn phòng UBND tỉnh để tiếp nhận phản ánh, kiến nghị của cá nhân, tổ chức về quy định hành chính (theo quy định tại Thông tư số 02/2017/TT-VPCP) tại trụ sở và trên Cổng/Trang thông tin điện tử của huyện</w:t>
            </w:r>
          </w:p>
        </w:tc>
        <w:tc>
          <w:tcPr>
            <w:tcW w:w="1134" w:type="dxa"/>
            <w:tcBorders>
              <w:top w:val="single" w:sz="4" w:space="0" w:color="auto"/>
              <w:left w:val="single" w:sz="4" w:space="0" w:color="auto"/>
              <w:bottom w:val="single" w:sz="4" w:space="0" w:color="auto"/>
              <w:right w:val="single" w:sz="4" w:space="0" w:color="auto"/>
            </w:tcBorders>
            <w:vAlign w:val="center"/>
          </w:tcPr>
          <w:p w14:paraId="1FF484A6" w14:textId="30A76BF9"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5088BC58" w14:textId="77777777" w:rsidR="00827C4D" w:rsidRPr="00732B6E" w:rsidRDefault="00827C4D" w:rsidP="00827C4D">
            <w:pPr>
              <w:spacing w:after="0" w:line="0" w:lineRule="atLeast"/>
              <w:ind w:left="142" w:right="142"/>
              <w:jc w:val="both"/>
              <w:rPr>
                <w:iCs/>
                <w:color w:val="595959" w:themeColor="text1" w:themeTint="A6"/>
                <w:szCs w:val="28"/>
              </w:rPr>
            </w:pPr>
            <w:r w:rsidRPr="00732B6E">
              <w:rPr>
                <w:rFonts w:eastAsia="Times New Roman"/>
                <w:iCs/>
                <w:color w:val="595959" w:themeColor="text1" w:themeTint="A6"/>
                <w:szCs w:val="28"/>
              </w:rPr>
              <w:t>Yêu cầu: công khai đ</w:t>
            </w:r>
            <w:r w:rsidRPr="00732B6E">
              <w:rPr>
                <w:iCs/>
                <w:color w:val="595959" w:themeColor="text1" w:themeTint="A6"/>
                <w:szCs w:val="28"/>
              </w:rPr>
              <w:t>ầy đủ thông tin theo quy định tại Thông tư số 02/2017/TT-VPCP tại trụ sở và trên Trang/Cổng thông tin điện tử của cơ quan, đơn vị thì điểm đánh giá là 0.5.</w:t>
            </w:r>
          </w:p>
          <w:p w14:paraId="5BFA30A0" w14:textId="28AE6B04"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Công khai không đầy đủ thông tin theo quy định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585CBB32" w14:textId="5F5DEF57"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Báo cáo tình hình, kết quả thực hiện kiểm soát thủ tục hành chính định kỳ</w:t>
            </w:r>
            <w:r w:rsidR="00B11C61" w:rsidRPr="00732B6E">
              <w:rPr>
                <w:iCs/>
                <w:color w:val="595959" w:themeColor="text1" w:themeTint="A6"/>
                <w:szCs w:val="28"/>
              </w:rPr>
              <w:t>.</w:t>
            </w:r>
          </w:p>
          <w:p w14:paraId="652CAE4D" w14:textId="03DDCDD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Hình ảnh công khai đường dây nóng tại trụ sở và trên Cổng (Trang) thông tin điện tử của cơ quan, đơn vị</w:t>
            </w:r>
            <w:r w:rsidR="00611BAF" w:rsidRPr="00732B6E">
              <w:rPr>
                <w:iCs/>
                <w:color w:val="595959" w:themeColor="text1" w:themeTint="A6"/>
                <w:szCs w:val="28"/>
              </w:rPr>
              <w:t>.</w:t>
            </w:r>
          </w:p>
        </w:tc>
      </w:tr>
      <w:tr w:rsidR="00827C4D" w:rsidRPr="00732B6E" w14:paraId="471B5E77" w14:textId="33F1E72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DF0AC14" w14:textId="74F66793"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3.2</w:t>
            </w:r>
          </w:p>
        </w:tc>
        <w:tc>
          <w:tcPr>
            <w:tcW w:w="4111" w:type="dxa"/>
            <w:tcBorders>
              <w:top w:val="single" w:sz="4" w:space="0" w:color="auto"/>
              <w:left w:val="single" w:sz="4" w:space="0" w:color="auto"/>
              <w:bottom w:val="single" w:sz="4" w:space="0" w:color="auto"/>
              <w:right w:val="single" w:sz="4" w:space="0" w:color="auto"/>
            </w:tcBorders>
            <w:vAlign w:val="center"/>
          </w:tcPr>
          <w:p w14:paraId="350636AF" w14:textId="49AB0D6D"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Xử lý phản ánh, kiến nghị của cá nhân, tổ chức đối với TTHC thuộc thẩm quyền giải quyết (nếu không có phản ánh, kiến nghị được điểm tối đa)</w:t>
            </w:r>
          </w:p>
        </w:tc>
        <w:tc>
          <w:tcPr>
            <w:tcW w:w="1134" w:type="dxa"/>
            <w:tcBorders>
              <w:top w:val="single" w:sz="4" w:space="0" w:color="auto"/>
              <w:left w:val="single" w:sz="4" w:space="0" w:color="auto"/>
              <w:bottom w:val="single" w:sz="4" w:space="0" w:color="auto"/>
              <w:right w:val="single" w:sz="4" w:space="0" w:color="auto"/>
            </w:tcBorders>
            <w:vAlign w:val="center"/>
          </w:tcPr>
          <w:p w14:paraId="4A6CB2FD" w14:textId="41AE9E89"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0A3FB039" w14:textId="77777777" w:rsidR="00827C4D" w:rsidRPr="00732B6E" w:rsidRDefault="00827C4D" w:rsidP="00827C4D">
            <w:pPr>
              <w:spacing w:after="0" w:line="0" w:lineRule="atLeast"/>
              <w:ind w:left="142" w:right="142"/>
              <w:jc w:val="both"/>
              <w:rPr>
                <w:rFonts w:eastAsia="Times New Roman"/>
                <w:iCs/>
                <w:color w:val="595959" w:themeColor="text1" w:themeTint="A6"/>
                <w:szCs w:val="28"/>
              </w:rPr>
            </w:pPr>
            <w:r w:rsidRPr="00732B6E">
              <w:rPr>
                <w:rFonts w:eastAsia="Times New Roman"/>
                <w:iCs/>
                <w:color w:val="595959" w:themeColor="text1" w:themeTint="A6"/>
                <w:szCs w:val="28"/>
              </w:rPr>
              <w:t>Yêu cầu:</w:t>
            </w:r>
          </w:p>
          <w:p w14:paraId="48582A70" w14:textId="77777777" w:rsidR="00827C4D" w:rsidRPr="00732B6E" w:rsidRDefault="00827C4D" w:rsidP="00827C4D">
            <w:pPr>
              <w:spacing w:after="0" w:line="0" w:lineRule="atLeast"/>
              <w:ind w:left="142" w:right="142"/>
              <w:jc w:val="both"/>
              <w:rPr>
                <w:iCs/>
                <w:color w:val="595959" w:themeColor="text1" w:themeTint="A6"/>
                <w:szCs w:val="28"/>
              </w:rPr>
            </w:pPr>
            <w:r w:rsidRPr="00732B6E">
              <w:rPr>
                <w:rFonts w:eastAsia="Times New Roman"/>
                <w:iCs/>
                <w:color w:val="595959" w:themeColor="text1" w:themeTint="A6"/>
                <w:szCs w:val="28"/>
              </w:rPr>
              <w:t xml:space="preserve">- </w:t>
            </w:r>
            <w:r w:rsidRPr="00732B6E">
              <w:rPr>
                <w:iCs/>
                <w:color w:val="595959" w:themeColor="text1" w:themeTint="A6"/>
                <w:szCs w:val="28"/>
              </w:rPr>
              <w:t>100% phản ánh, kiến nghị được xử lý hoặc kiến nghị xử lý (có báo cáo cụ thể) và đảm bảo thời gian theo yêu cầu thì điểm đánh giá là 0.5.</w:t>
            </w:r>
          </w:p>
          <w:p w14:paraId="36289316" w14:textId="64C3CAA8" w:rsidR="00827C4D" w:rsidRPr="00732B6E" w:rsidRDefault="00827C4D" w:rsidP="00827C4D">
            <w:pPr>
              <w:spacing w:after="0" w:line="0" w:lineRule="atLeast"/>
              <w:ind w:left="142" w:right="142"/>
              <w:jc w:val="both"/>
              <w:rPr>
                <w:iCs/>
                <w:color w:val="595959" w:themeColor="text1" w:themeTint="A6"/>
                <w:szCs w:val="28"/>
              </w:rPr>
            </w:pPr>
            <w:r w:rsidRPr="00732B6E">
              <w:rPr>
                <w:rFonts w:eastAsia="Times New Roman"/>
                <w:iCs/>
                <w:color w:val="595959" w:themeColor="text1" w:themeTint="A6"/>
                <w:szCs w:val="28"/>
              </w:rPr>
              <w:t>-</w:t>
            </w:r>
            <w:r w:rsidRPr="00732B6E">
              <w:rPr>
                <w:iCs/>
                <w:color w:val="595959" w:themeColor="text1" w:themeTint="A6"/>
                <w:szCs w:val="28"/>
              </w:rPr>
              <w:t xml:space="preserve"> </w:t>
            </w:r>
            <w:r w:rsidRPr="00732B6E">
              <w:rPr>
                <w:color w:val="595959" w:themeColor="text1" w:themeTint="A6"/>
                <w:szCs w:val="28"/>
              </w:rPr>
              <w:t>Từ 95% - dưới 100% số phản ánh, kiến nghị được xử lý đúng quy định</w:t>
            </w:r>
            <w:r w:rsidR="00B11C61" w:rsidRPr="00732B6E">
              <w:rPr>
                <w:color w:val="595959" w:themeColor="text1" w:themeTint="A6"/>
                <w:szCs w:val="28"/>
              </w:rPr>
              <w:t xml:space="preserve"> </w:t>
            </w:r>
            <w:r w:rsidR="00B11C61" w:rsidRPr="00732B6E">
              <w:rPr>
                <w:iCs/>
                <w:color w:val="595959" w:themeColor="text1" w:themeTint="A6"/>
                <w:szCs w:val="28"/>
              </w:rPr>
              <w:t xml:space="preserve">thì điểm đánh giá là </w:t>
            </w:r>
            <w:r w:rsidRPr="00732B6E">
              <w:rPr>
                <w:color w:val="595959" w:themeColor="text1" w:themeTint="A6"/>
                <w:szCs w:val="28"/>
              </w:rPr>
              <w:t>0.25</w:t>
            </w:r>
            <w:r w:rsidR="00611BAF" w:rsidRPr="00732B6E">
              <w:rPr>
                <w:color w:val="595959" w:themeColor="text1" w:themeTint="A6"/>
                <w:szCs w:val="28"/>
              </w:rPr>
              <w:t>.</w:t>
            </w:r>
          </w:p>
          <w:p w14:paraId="29042F2A" w14:textId="6BCC2618" w:rsidR="00827C4D" w:rsidRPr="00732B6E" w:rsidRDefault="00827C4D" w:rsidP="00827C4D">
            <w:pPr>
              <w:spacing w:before="120" w:after="120" w:line="240" w:lineRule="auto"/>
              <w:ind w:left="141" w:right="141"/>
              <w:jc w:val="both"/>
              <w:rPr>
                <w:color w:val="595959" w:themeColor="text1" w:themeTint="A6"/>
                <w:szCs w:val="28"/>
              </w:rPr>
            </w:pPr>
            <w:r w:rsidRPr="00732B6E">
              <w:rPr>
                <w:color w:val="595959" w:themeColor="text1" w:themeTint="A6"/>
                <w:szCs w:val="28"/>
              </w:rPr>
              <w:t>Dưới 95% số phản ánh, kiến nghị được xử lý đúng quy định</w:t>
            </w:r>
            <w:r w:rsidR="00B11C61" w:rsidRPr="00732B6E">
              <w:rPr>
                <w:color w:val="595959" w:themeColor="text1" w:themeTint="A6"/>
                <w:szCs w:val="28"/>
              </w:rPr>
              <w:t xml:space="preserve"> </w:t>
            </w:r>
            <w:r w:rsidR="00B11C61" w:rsidRPr="00732B6E">
              <w:rPr>
                <w:iCs/>
                <w:color w:val="595959" w:themeColor="text1" w:themeTint="A6"/>
                <w:szCs w:val="28"/>
              </w:rPr>
              <w:t>thì điểm đánh giá là</w:t>
            </w:r>
            <w:r w:rsidRPr="00732B6E">
              <w:rPr>
                <w:color w:val="595959" w:themeColor="text1" w:themeTint="A6"/>
                <w:szCs w:val="28"/>
              </w:rPr>
              <w:t xml:space="preserve"> 0</w:t>
            </w:r>
            <w:r w:rsidR="00B11C61" w:rsidRPr="00732B6E">
              <w:rPr>
                <w:color w:val="595959" w:themeColor="text1" w:themeTint="A6"/>
                <w:szCs w:val="28"/>
              </w:rPr>
              <w:t>.</w:t>
            </w:r>
          </w:p>
          <w:p w14:paraId="0C9554DD" w14:textId="171497A0"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xml:space="preserve">(Trường hợp trong năm cơ quan không nhận được phản ánh, kiến nghị của cá nhân, tổ chức đối với quy định hành chính, TTHC nhưng có báo cáo đầy đủ và đảm bảo thời </w:t>
            </w:r>
            <w:r w:rsidRPr="00732B6E">
              <w:rPr>
                <w:color w:val="595959" w:themeColor="text1" w:themeTint="A6"/>
                <w:szCs w:val="28"/>
              </w:rPr>
              <w:lastRenderedPageBreak/>
              <w:t>gian theo yêu cầu thì đạt điểm tối đa ở tiêu chí này)</w:t>
            </w:r>
            <w:r w:rsidR="00B11C61"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0897E11" w14:textId="11DE4548"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lastRenderedPageBreak/>
              <w:t>Báo cáo tình hình, kết quả thực hiện kiểm soát thủ tục hành chính định kỳ</w:t>
            </w:r>
            <w:r w:rsidR="00B11C61" w:rsidRPr="00732B6E">
              <w:rPr>
                <w:iCs/>
                <w:color w:val="595959" w:themeColor="text1" w:themeTint="A6"/>
                <w:szCs w:val="28"/>
              </w:rPr>
              <w:t>.</w:t>
            </w:r>
          </w:p>
        </w:tc>
      </w:tr>
      <w:tr w:rsidR="00827C4D" w:rsidRPr="00732B6E" w14:paraId="14F83FCF" w14:textId="21FF5D3C"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A030614" w14:textId="59912450" w:rsidR="00827C4D" w:rsidRPr="00732B6E" w:rsidRDefault="00827C4D" w:rsidP="00131159">
            <w:pPr>
              <w:spacing w:before="120" w:after="120" w:line="240" w:lineRule="auto"/>
              <w:jc w:val="center"/>
              <w:rPr>
                <w:rFonts w:eastAsia="Times New Roman"/>
                <w:b/>
                <w:bCs/>
                <w:color w:val="595959" w:themeColor="text1" w:themeTint="A6"/>
                <w:szCs w:val="28"/>
              </w:rPr>
            </w:pPr>
            <w:r w:rsidRPr="00732B6E">
              <w:rPr>
                <w:rFonts w:eastAsia="Times New Roman"/>
                <w:b/>
                <w:bCs/>
                <w:color w:val="595959" w:themeColor="text1" w:themeTint="A6"/>
                <w:szCs w:val="28"/>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tcPr>
          <w:p w14:paraId="510D006F" w14:textId="5680E103"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cơ chế một cửa, một cửa liên thông</w:t>
            </w:r>
          </w:p>
        </w:tc>
        <w:tc>
          <w:tcPr>
            <w:tcW w:w="1134" w:type="dxa"/>
            <w:tcBorders>
              <w:top w:val="single" w:sz="4" w:space="0" w:color="auto"/>
              <w:left w:val="single" w:sz="4" w:space="0" w:color="auto"/>
              <w:bottom w:val="single" w:sz="4" w:space="0" w:color="auto"/>
              <w:right w:val="single" w:sz="4" w:space="0" w:color="auto"/>
            </w:tcBorders>
            <w:vAlign w:val="center"/>
          </w:tcPr>
          <w:p w14:paraId="7AD693FD" w14:textId="6E123BFF" w:rsidR="00827C4D" w:rsidRPr="00732B6E" w:rsidRDefault="00827C4D" w:rsidP="00131159">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9.00</w:t>
            </w:r>
          </w:p>
        </w:tc>
        <w:tc>
          <w:tcPr>
            <w:tcW w:w="5386" w:type="dxa"/>
            <w:tcBorders>
              <w:top w:val="single" w:sz="4" w:space="0" w:color="auto"/>
              <w:left w:val="single" w:sz="4" w:space="0" w:color="auto"/>
              <w:bottom w:val="single" w:sz="4" w:space="0" w:color="auto"/>
              <w:right w:val="single" w:sz="4" w:space="0" w:color="auto"/>
            </w:tcBorders>
            <w:vAlign w:val="center"/>
          </w:tcPr>
          <w:p w14:paraId="4A6DE91C"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24E25F04"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r>
      <w:tr w:rsidR="00827C4D" w:rsidRPr="00732B6E" w14:paraId="65AF3F99" w14:textId="18873AC0"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A7051FF" w14:textId="798B1133"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4.1</w:t>
            </w:r>
          </w:p>
        </w:tc>
        <w:tc>
          <w:tcPr>
            <w:tcW w:w="4111" w:type="dxa"/>
            <w:tcBorders>
              <w:top w:val="single" w:sz="4" w:space="0" w:color="auto"/>
              <w:left w:val="single" w:sz="4" w:space="0" w:color="auto"/>
              <w:bottom w:val="single" w:sz="4" w:space="0" w:color="auto"/>
              <w:right w:val="single" w:sz="4" w:space="0" w:color="auto"/>
            </w:tcBorders>
            <w:vAlign w:val="center"/>
          </w:tcPr>
          <w:p w14:paraId="32067AC8" w14:textId="6931A91F"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Tỉ lệ TTHC thực hiện theo cơ chế một cửa so với tổng số TTHC thuộc thẩm quyền giải quyết của huyện</w:t>
            </w:r>
          </w:p>
        </w:tc>
        <w:tc>
          <w:tcPr>
            <w:tcW w:w="1134" w:type="dxa"/>
            <w:tcBorders>
              <w:top w:val="single" w:sz="4" w:space="0" w:color="auto"/>
              <w:left w:val="single" w:sz="4" w:space="0" w:color="auto"/>
              <w:bottom w:val="single" w:sz="4" w:space="0" w:color="auto"/>
              <w:right w:val="single" w:sz="4" w:space="0" w:color="auto"/>
            </w:tcBorders>
            <w:vAlign w:val="center"/>
          </w:tcPr>
          <w:p w14:paraId="3DA107A6" w14:textId="46F865D3"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8B448CB" w14:textId="192B090E"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- 100% số lượng TTHC (trừ TTHC quy định không thực hiện theo cơ chế một cửa, nế</w:t>
            </w:r>
            <w:r w:rsidR="00611BAF" w:rsidRPr="00732B6E">
              <w:rPr>
                <w:color w:val="595959" w:themeColor="text1" w:themeTint="A6"/>
                <w:szCs w:val="28"/>
              </w:rPr>
              <w:t xml:space="preserve">u có) </w:t>
            </w:r>
            <w:r w:rsidR="00DC7D5C" w:rsidRPr="00732B6E">
              <w:rPr>
                <w:color w:val="595959" w:themeColor="text1" w:themeTint="A6"/>
                <w:szCs w:val="28"/>
              </w:rPr>
              <w:t>thì điểm đánh giá là</w:t>
            </w:r>
            <w:r w:rsidRPr="00732B6E">
              <w:rPr>
                <w:color w:val="595959" w:themeColor="text1" w:themeTint="A6"/>
                <w:szCs w:val="28"/>
              </w:rPr>
              <w:t xml:space="preserve"> 1</w:t>
            </w:r>
            <w:r w:rsidR="00DC7D5C" w:rsidRPr="00732B6E">
              <w:rPr>
                <w:color w:val="595959" w:themeColor="text1" w:themeTint="A6"/>
                <w:szCs w:val="28"/>
              </w:rPr>
              <w:t>.</w:t>
            </w:r>
          </w:p>
          <w:p w14:paraId="0BE20942" w14:textId="3796FAB1"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90% - dưới 100% số lượng TTHC</w:t>
            </w:r>
            <w:r w:rsidR="00DC7D5C" w:rsidRPr="00732B6E">
              <w:rPr>
                <w:color w:val="595959" w:themeColor="text1" w:themeTint="A6"/>
                <w:szCs w:val="28"/>
              </w:rPr>
              <w:t xml:space="preserve"> thì điểm đánh giá là</w:t>
            </w:r>
            <w:r w:rsidRPr="00732B6E">
              <w:rPr>
                <w:color w:val="595959" w:themeColor="text1" w:themeTint="A6"/>
                <w:szCs w:val="28"/>
              </w:rPr>
              <w:t xml:space="preserve"> 0.5</w:t>
            </w:r>
            <w:r w:rsidR="00DC7D5C" w:rsidRPr="00732B6E">
              <w:rPr>
                <w:color w:val="595959" w:themeColor="text1" w:themeTint="A6"/>
                <w:szCs w:val="28"/>
              </w:rPr>
              <w:t>.</w:t>
            </w:r>
          </w:p>
          <w:p w14:paraId="4B2D6738" w14:textId="0EACD09C"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Dưới 90% số lượ</w:t>
            </w:r>
            <w:r w:rsidR="00DC7D5C" w:rsidRPr="00732B6E">
              <w:rPr>
                <w:color w:val="595959" w:themeColor="text1" w:themeTint="A6"/>
                <w:szCs w:val="28"/>
              </w:rPr>
              <w:t>ng TTHC thì điểm đánh giá là</w:t>
            </w:r>
            <w:r w:rsidRPr="00732B6E">
              <w:rPr>
                <w:color w:val="595959" w:themeColor="text1" w:themeTint="A6"/>
                <w:szCs w:val="28"/>
              </w:rPr>
              <w:t xml:space="preserve"> 0</w:t>
            </w:r>
            <w:r w:rsidR="00DC7D5C"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16CBB59C" w14:textId="0C099F02" w:rsidR="00827C4D" w:rsidRPr="00732B6E" w:rsidRDefault="00DC7D5C"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Báo cáo kiểm soát TTHC của đơn vị</w:t>
            </w:r>
            <w:r w:rsidR="00B11C61" w:rsidRPr="00732B6E">
              <w:rPr>
                <w:color w:val="595959" w:themeColor="text1" w:themeTint="A6"/>
                <w:szCs w:val="28"/>
              </w:rPr>
              <w:t>.</w:t>
            </w:r>
          </w:p>
          <w:p w14:paraId="758F733A" w14:textId="226D2696" w:rsidR="00DC7D5C" w:rsidRPr="00732B6E" w:rsidRDefault="003509A7" w:rsidP="00DC7D5C">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(T</w:t>
            </w:r>
            <w:r w:rsidR="00DC7D5C" w:rsidRPr="00732B6E">
              <w:rPr>
                <w:color w:val="595959" w:themeColor="text1" w:themeTint="A6"/>
                <w:szCs w:val="28"/>
              </w:rPr>
              <w:t>rong đó nêu rõ số TTHC thực hiện cơ chế một cửa và số TTHC thuộc thẩm quyền giải quyết của đơn vị)</w:t>
            </w:r>
            <w:r w:rsidR="00B11C61" w:rsidRPr="00732B6E">
              <w:rPr>
                <w:color w:val="595959" w:themeColor="text1" w:themeTint="A6"/>
                <w:szCs w:val="28"/>
              </w:rPr>
              <w:t>.</w:t>
            </w:r>
          </w:p>
        </w:tc>
      </w:tr>
      <w:tr w:rsidR="00827C4D" w:rsidRPr="00732B6E" w14:paraId="4CF1C24A" w14:textId="520449B0"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A4F035E" w14:textId="2002D959"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4.2</w:t>
            </w:r>
          </w:p>
        </w:tc>
        <w:tc>
          <w:tcPr>
            <w:tcW w:w="4111" w:type="dxa"/>
            <w:tcBorders>
              <w:top w:val="single" w:sz="4" w:space="0" w:color="auto"/>
              <w:left w:val="single" w:sz="4" w:space="0" w:color="auto"/>
              <w:bottom w:val="single" w:sz="4" w:space="0" w:color="auto"/>
              <w:right w:val="single" w:sz="4" w:space="0" w:color="auto"/>
            </w:tcBorders>
            <w:vAlign w:val="center"/>
          </w:tcPr>
          <w:p w14:paraId="6440F3F4" w14:textId="3198207F"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Tỷ lệ đơn vị hành chính cấp xã có 100% số TTHC thuộc thẩm quyền giải quyết được thực hiện theo cơ chế một cửa</w:t>
            </w:r>
          </w:p>
        </w:tc>
        <w:tc>
          <w:tcPr>
            <w:tcW w:w="1134" w:type="dxa"/>
            <w:tcBorders>
              <w:top w:val="single" w:sz="4" w:space="0" w:color="auto"/>
              <w:left w:val="single" w:sz="4" w:space="0" w:color="auto"/>
              <w:bottom w:val="single" w:sz="4" w:space="0" w:color="auto"/>
              <w:right w:val="single" w:sz="4" w:space="0" w:color="auto"/>
            </w:tcBorders>
            <w:vAlign w:val="center"/>
          </w:tcPr>
          <w:p w14:paraId="2ADBCA6F" w14:textId="5220E66A"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626A6983" w14:textId="5D5D3567"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w w:val="99"/>
                <w:szCs w:val="28"/>
              </w:rPr>
              <w:t xml:space="preserve">- 100% đơn vị hành chính cấp xã có </w:t>
            </w:r>
            <w:r w:rsidRPr="00732B6E">
              <w:rPr>
                <w:color w:val="595959" w:themeColor="text1" w:themeTint="A6"/>
                <w:szCs w:val="28"/>
              </w:rPr>
              <w:t>100% số TTHC thuộc thẩm quyền giải quyết được thực hiện theo cơ chế một cửa</w:t>
            </w:r>
            <w:r w:rsidR="00DC7D5C" w:rsidRPr="00732B6E">
              <w:rPr>
                <w:color w:val="595959" w:themeColor="text1" w:themeTint="A6"/>
                <w:szCs w:val="28"/>
              </w:rPr>
              <w:t xml:space="preserve"> thì điểm đánh gí là</w:t>
            </w:r>
            <w:r w:rsidRPr="00732B6E">
              <w:rPr>
                <w:color w:val="595959" w:themeColor="text1" w:themeTint="A6"/>
                <w:szCs w:val="28"/>
              </w:rPr>
              <w:t xml:space="preserve"> 1</w:t>
            </w:r>
            <w:r w:rsidR="00DC7D5C" w:rsidRPr="00732B6E">
              <w:rPr>
                <w:color w:val="595959" w:themeColor="text1" w:themeTint="A6"/>
                <w:szCs w:val="28"/>
              </w:rPr>
              <w:t>.</w:t>
            </w:r>
          </w:p>
          <w:p w14:paraId="000D999B" w14:textId="3BB6D1A8"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xml:space="preserve">- Từ 80% - dưới 100% số đơn vị </w:t>
            </w:r>
            <w:r w:rsidRPr="00732B6E">
              <w:rPr>
                <w:rFonts w:eastAsia="Times New Roman"/>
                <w:color w:val="595959" w:themeColor="text1" w:themeTint="A6"/>
                <w:w w:val="99"/>
                <w:szCs w:val="28"/>
              </w:rPr>
              <w:t xml:space="preserve">có </w:t>
            </w:r>
            <w:r w:rsidRPr="00732B6E">
              <w:rPr>
                <w:color w:val="595959" w:themeColor="text1" w:themeTint="A6"/>
                <w:szCs w:val="28"/>
              </w:rPr>
              <w:t>100% số TTHC thuộc thẩm quyền giải quyết được thực hiện theo cơ chế một cử</w:t>
            </w:r>
            <w:r w:rsidR="00DC7D5C" w:rsidRPr="00732B6E">
              <w:rPr>
                <w:color w:val="595959" w:themeColor="text1" w:themeTint="A6"/>
                <w:szCs w:val="28"/>
              </w:rPr>
              <w:t xml:space="preserve">a thì điểm đánh giá là </w:t>
            </w:r>
            <w:r w:rsidRPr="00732B6E">
              <w:rPr>
                <w:color w:val="595959" w:themeColor="text1" w:themeTint="A6"/>
                <w:szCs w:val="28"/>
              </w:rPr>
              <w:t>0.5</w:t>
            </w:r>
            <w:r w:rsidR="00DC7D5C" w:rsidRPr="00732B6E">
              <w:rPr>
                <w:color w:val="595959" w:themeColor="text1" w:themeTint="A6"/>
                <w:szCs w:val="28"/>
              </w:rPr>
              <w:t>.</w:t>
            </w:r>
          </w:p>
          <w:p w14:paraId="4DB6EE1E" w14:textId="60381196"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xml:space="preserve">- Từ 60% - dưới 80% số đơn vị </w:t>
            </w:r>
            <w:r w:rsidRPr="00732B6E">
              <w:rPr>
                <w:rFonts w:eastAsia="Times New Roman"/>
                <w:color w:val="595959" w:themeColor="text1" w:themeTint="A6"/>
                <w:w w:val="99"/>
                <w:szCs w:val="28"/>
              </w:rPr>
              <w:t xml:space="preserve">có </w:t>
            </w:r>
            <w:r w:rsidRPr="00732B6E">
              <w:rPr>
                <w:color w:val="595959" w:themeColor="text1" w:themeTint="A6"/>
                <w:szCs w:val="28"/>
              </w:rPr>
              <w:t xml:space="preserve">100% số </w:t>
            </w:r>
            <w:r w:rsidRPr="00732B6E">
              <w:rPr>
                <w:color w:val="595959" w:themeColor="text1" w:themeTint="A6"/>
                <w:szCs w:val="28"/>
              </w:rPr>
              <w:lastRenderedPageBreak/>
              <w:t>TTHC thuộc thẩm quyền giải quyết được thực hiện theo cơ chế một cửa</w:t>
            </w:r>
            <w:r w:rsidR="00DC7D5C" w:rsidRPr="00732B6E">
              <w:rPr>
                <w:color w:val="595959" w:themeColor="text1" w:themeTint="A6"/>
                <w:szCs w:val="28"/>
              </w:rPr>
              <w:t xml:space="preserve"> thì điểm đánh giá là</w:t>
            </w:r>
            <w:r w:rsidRPr="00732B6E">
              <w:rPr>
                <w:color w:val="595959" w:themeColor="text1" w:themeTint="A6"/>
                <w:szCs w:val="28"/>
              </w:rPr>
              <w:t xml:space="preserve"> 0.25</w:t>
            </w:r>
            <w:r w:rsidR="00DC7D5C" w:rsidRPr="00732B6E">
              <w:rPr>
                <w:color w:val="595959" w:themeColor="text1" w:themeTint="A6"/>
                <w:szCs w:val="28"/>
              </w:rPr>
              <w:t>.</w:t>
            </w:r>
          </w:p>
          <w:p w14:paraId="1C6C19EE" w14:textId="32E12982" w:rsidR="00827C4D" w:rsidRPr="00732B6E" w:rsidRDefault="00827C4D" w:rsidP="00DC7D5C">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xml:space="preserve">- Dưới 60% số đơn vị </w:t>
            </w:r>
            <w:r w:rsidRPr="00732B6E">
              <w:rPr>
                <w:rFonts w:eastAsia="Times New Roman"/>
                <w:color w:val="595959" w:themeColor="text1" w:themeTint="A6"/>
                <w:w w:val="99"/>
                <w:szCs w:val="28"/>
              </w:rPr>
              <w:t xml:space="preserve">có </w:t>
            </w:r>
            <w:r w:rsidRPr="00732B6E">
              <w:rPr>
                <w:color w:val="595959" w:themeColor="text1" w:themeTint="A6"/>
                <w:szCs w:val="28"/>
              </w:rPr>
              <w:t>100% số TTHC thuộc thẩm quyền giải quyết được thực hiện theo cơ chế một cửa</w:t>
            </w:r>
            <w:r w:rsidR="00DC7D5C" w:rsidRPr="00732B6E">
              <w:rPr>
                <w:color w:val="595959" w:themeColor="text1" w:themeTint="A6"/>
                <w:szCs w:val="28"/>
              </w:rPr>
              <w:t xml:space="preserve"> thì điểm đánh giá là</w:t>
            </w:r>
            <w:r w:rsidRPr="00732B6E">
              <w:rPr>
                <w:color w:val="595959" w:themeColor="text1" w:themeTint="A6"/>
                <w:szCs w:val="28"/>
              </w:rPr>
              <w:t xml:space="preserve"> 0</w:t>
            </w:r>
            <w:r w:rsidR="00DC7D5C"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CCB4E08" w14:textId="04E7A0A3" w:rsidR="00827C4D" w:rsidRPr="00732B6E" w:rsidRDefault="00DC7D5C" w:rsidP="003509A7">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lastRenderedPageBreak/>
              <w:t xml:space="preserve">- Thống kê số lượng cấp xã có 100% </w:t>
            </w:r>
            <w:r w:rsidR="002D63F5" w:rsidRPr="00732B6E">
              <w:rPr>
                <w:color w:val="595959" w:themeColor="text1" w:themeTint="A6"/>
                <w:szCs w:val="28"/>
              </w:rPr>
              <w:t>số TTHC thuộc thẩm quyền giải quyết được thực hiện theo cơ chế một cửa</w:t>
            </w:r>
            <w:r w:rsidR="00B11C61" w:rsidRPr="00732B6E">
              <w:rPr>
                <w:color w:val="595959" w:themeColor="text1" w:themeTint="A6"/>
                <w:szCs w:val="28"/>
              </w:rPr>
              <w:t>.</w:t>
            </w:r>
          </w:p>
        </w:tc>
      </w:tr>
      <w:tr w:rsidR="00827C4D" w:rsidRPr="00732B6E" w14:paraId="31BFCFF4" w14:textId="5CA4127E"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188B194" w14:textId="22CDD995"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4.3</w:t>
            </w:r>
          </w:p>
        </w:tc>
        <w:tc>
          <w:tcPr>
            <w:tcW w:w="4111" w:type="dxa"/>
            <w:tcBorders>
              <w:top w:val="single" w:sz="4" w:space="0" w:color="auto"/>
              <w:left w:val="single" w:sz="4" w:space="0" w:color="auto"/>
              <w:bottom w:val="single" w:sz="4" w:space="0" w:color="auto"/>
              <w:right w:val="single" w:sz="4" w:space="0" w:color="auto"/>
            </w:tcBorders>
            <w:vAlign w:val="center"/>
          </w:tcPr>
          <w:p w14:paraId="54115B33" w14:textId="769CCE43"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Cập nhật thông tin hồ sơ giải quyết TTHC trên phần mềm một cửa điện tử tại Bộ phận tiếp nhận và trả kết quả cấp huyện</w:t>
            </w:r>
          </w:p>
        </w:tc>
        <w:tc>
          <w:tcPr>
            <w:tcW w:w="1134" w:type="dxa"/>
            <w:tcBorders>
              <w:top w:val="single" w:sz="4" w:space="0" w:color="auto"/>
              <w:left w:val="single" w:sz="4" w:space="0" w:color="auto"/>
              <w:bottom w:val="single" w:sz="4" w:space="0" w:color="auto"/>
              <w:right w:val="single" w:sz="4" w:space="0" w:color="auto"/>
            </w:tcBorders>
            <w:vAlign w:val="center"/>
          </w:tcPr>
          <w:p w14:paraId="38E4849A" w14:textId="7DB606EF"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0092DB18" w14:textId="3F557039" w:rsidR="00827C4D" w:rsidRPr="00732B6E" w:rsidRDefault="00827C4D" w:rsidP="00827C4D">
            <w:pPr>
              <w:suppressAutoHyphens/>
              <w:spacing w:before="80" w:line="252" w:lineRule="auto"/>
              <w:ind w:left="142" w:right="141"/>
              <w:jc w:val="both"/>
              <w:rPr>
                <w:bCs/>
                <w:iCs/>
                <w:color w:val="595959" w:themeColor="text1" w:themeTint="A6"/>
                <w:szCs w:val="28"/>
              </w:rPr>
            </w:pPr>
            <w:r w:rsidRPr="00732B6E">
              <w:rPr>
                <w:bCs/>
                <w:iCs/>
                <w:color w:val="595959" w:themeColor="text1" w:themeTint="A6"/>
                <w:szCs w:val="28"/>
              </w:rPr>
              <w:t>- Kiểm tra trên phần mềm Một cửa điện tử</w:t>
            </w:r>
            <w:r w:rsidR="002D63F5" w:rsidRPr="00732B6E">
              <w:rPr>
                <w:bCs/>
                <w:iCs/>
                <w:color w:val="595959" w:themeColor="text1" w:themeTint="A6"/>
                <w:szCs w:val="28"/>
              </w:rPr>
              <w:t>.</w:t>
            </w:r>
          </w:p>
          <w:p w14:paraId="11BB86D8" w14:textId="4BBF2122" w:rsidR="00827C4D" w:rsidRPr="00732B6E" w:rsidRDefault="00827C4D" w:rsidP="00827C4D">
            <w:pPr>
              <w:suppressAutoHyphens/>
              <w:spacing w:before="80" w:line="252" w:lineRule="auto"/>
              <w:ind w:left="142" w:right="141"/>
              <w:jc w:val="both"/>
              <w:rPr>
                <w:bCs/>
                <w:i/>
                <w:iCs/>
                <w:color w:val="595959" w:themeColor="text1" w:themeTint="A6"/>
                <w:szCs w:val="28"/>
              </w:rPr>
            </w:pPr>
            <w:r w:rsidRPr="00732B6E">
              <w:rPr>
                <w:bCs/>
                <w:iCs/>
                <w:color w:val="595959" w:themeColor="text1" w:themeTint="A6"/>
                <w:szCs w:val="28"/>
              </w:rPr>
              <w:t>- Quá trình theo dõi, kiểm tra của các Sở: Nội vụ, Thông tin và Truyền thông, Tư pháp, Khoa học và Công nghệ</w:t>
            </w:r>
            <w:r w:rsidR="002D63F5" w:rsidRPr="00732B6E">
              <w:rPr>
                <w:bCs/>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AC309F3" w14:textId="2E24E33D" w:rsidR="00827C4D" w:rsidRPr="00732B6E" w:rsidRDefault="00827C4D" w:rsidP="00827C4D">
            <w:pPr>
              <w:spacing w:after="0" w:line="0" w:lineRule="atLeast"/>
              <w:ind w:left="141" w:right="143"/>
              <w:jc w:val="both"/>
              <w:rPr>
                <w:rFonts w:eastAsia="Times New Roman"/>
                <w:iCs/>
                <w:color w:val="595959" w:themeColor="text1" w:themeTint="A6"/>
                <w:szCs w:val="28"/>
              </w:rPr>
            </w:pPr>
            <w:r w:rsidRPr="00732B6E">
              <w:rPr>
                <w:rFonts w:eastAsia="Times New Roman"/>
                <w:iCs/>
                <w:color w:val="595959" w:themeColor="text1" w:themeTint="A6"/>
                <w:szCs w:val="28"/>
              </w:rPr>
              <w:t>- Báo cáo của đơn vị.</w:t>
            </w:r>
          </w:p>
          <w:p w14:paraId="00F5B02E" w14:textId="426EA479"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bCs/>
                <w:iCs/>
                <w:color w:val="595959" w:themeColor="text1" w:themeTint="A6"/>
                <w:szCs w:val="28"/>
              </w:rPr>
              <w:t>- Báo cáo kết quả kiểm tra công tác CCHC</w:t>
            </w:r>
            <w:r w:rsidR="002D63F5" w:rsidRPr="00732B6E">
              <w:rPr>
                <w:bCs/>
                <w:iCs/>
                <w:color w:val="595959" w:themeColor="text1" w:themeTint="A6"/>
                <w:szCs w:val="28"/>
              </w:rPr>
              <w:t>.</w:t>
            </w:r>
          </w:p>
        </w:tc>
      </w:tr>
      <w:tr w:rsidR="00827C4D" w:rsidRPr="00732B6E" w14:paraId="136DB674" w14:textId="7580463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106D313" w14:textId="5FA1C21F"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4.3.1</w:t>
            </w:r>
          </w:p>
        </w:tc>
        <w:tc>
          <w:tcPr>
            <w:tcW w:w="4111" w:type="dxa"/>
            <w:tcBorders>
              <w:top w:val="single" w:sz="4" w:space="0" w:color="auto"/>
              <w:left w:val="single" w:sz="4" w:space="0" w:color="auto"/>
              <w:bottom w:val="single" w:sz="4" w:space="0" w:color="auto"/>
              <w:right w:val="single" w:sz="4" w:space="0" w:color="auto"/>
            </w:tcBorders>
            <w:vAlign w:val="center"/>
          </w:tcPr>
          <w:p w14:paraId="7DDC3792" w14:textId="47D2C7C6"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Quá trình giải quyết hồ sơ được cập nhật lên phần mềm một cửa điện tử đúng với quá trình giải quyết hồ sơ thực tế</w:t>
            </w:r>
          </w:p>
        </w:tc>
        <w:tc>
          <w:tcPr>
            <w:tcW w:w="1134" w:type="dxa"/>
            <w:tcBorders>
              <w:top w:val="single" w:sz="4" w:space="0" w:color="auto"/>
              <w:left w:val="single" w:sz="4" w:space="0" w:color="auto"/>
              <w:bottom w:val="single" w:sz="4" w:space="0" w:color="auto"/>
              <w:right w:val="single" w:sz="4" w:space="0" w:color="auto"/>
            </w:tcBorders>
            <w:vAlign w:val="center"/>
          </w:tcPr>
          <w:p w14:paraId="044CDAAC" w14:textId="7C46DA95"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CF36AEC" w14:textId="3F455A9D" w:rsidR="00490FF5" w:rsidRPr="00732B6E" w:rsidRDefault="00490FF5" w:rsidP="00490FF5">
            <w:pPr>
              <w:spacing w:before="120" w:after="120" w:line="240" w:lineRule="auto"/>
              <w:ind w:left="141" w:right="142"/>
              <w:jc w:val="both"/>
              <w:rPr>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6321573" w14:textId="33E3A533" w:rsidR="00827C4D" w:rsidRPr="00732B6E" w:rsidRDefault="00827C4D" w:rsidP="00490FF5">
            <w:pPr>
              <w:spacing w:before="120" w:after="120" w:line="240" w:lineRule="auto"/>
              <w:ind w:left="141" w:right="142"/>
              <w:jc w:val="both"/>
              <w:rPr>
                <w:rFonts w:eastAsia="Times New Roman"/>
                <w:color w:val="595959" w:themeColor="text1" w:themeTint="A6"/>
                <w:w w:val="99"/>
                <w:szCs w:val="28"/>
              </w:rPr>
            </w:pPr>
          </w:p>
        </w:tc>
      </w:tr>
      <w:tr w:rsidR="00827C4D" w:rsidRPr="00732B6E" w14:paraId="5665C062" w14:textId="2EE5CB32"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00AE7D9" w14:textId="773DBF20"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4.3.2</w:t>
            </w:r>
          </w:p>
        </w:tc>
        <w:tc>
          <w:tcPr>
            <w:tcW w:w="4111" w:type="dxa"/>
            <w:tcBorders>
              <w:top w:val="single" w:sz="4" w:space="0" w:color="auto"/>
              <w:left w:val="single" w:sz="4" w:space="0" w:color="auto"/>
              <w:bottom w:val="single" w:sz="4" w:space="0" w:color="auto"/>
              <w:right w:val="single" w:sz="4" w:space="0" w:color="auto"/>
            </w:tcBorders>
            <w:vAlign w:val="center"/>
          </w:tcPr>
          <w:p w14:paraId="2D6D3C56" w14:textId="3B93184D"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Tạo lập cơ sở dữ liệu để quản lý, xử lý trên phần mềm một cửa điện tử</w:t>
            </w:r>
          </w:p>
        </w:tc>
        <w:tc>
          <w:tcPr>
            <w:tcW w:w="1134" w:type="dxa"/>
            <w:tcBorders>
              <w:top w:val="single" w:sz="4" w:space="0" w:color="auto"/>
              <w:left w:val="single" w:sz="4" w:space="0" w:color="auto"/>
              <w:bottom w:val="single" w:sz="4" w:space="0" w:color="auto"/>
              <w:right w:val="single" w:sz="4" w:space="0" w:color="auto"/>
            </w:tcBorders>
            <w:vAlign w:val="center"/>
          </w:tcPr>
          <w:p w14:paraId="52B0742D" w14:textId="59D8A1C2"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FDCCA7B" w14:textId="26CA41D1" w:rsidR="00490FF5" w:rsidRPr="00732B6E" w:rsidRDefault="00490FF5" w:rsidP="00505931">
            <w:pPr>
              <w:spacing w:before="120" w:after="120" w:line="240" w:lineRule="auto"/>
              <w:ind w:left="141" w:right="142"/>
              <w:jc w:val="both"/>
              <w:rPr>
                <w:rFonts w:eastAsia="Times New Roman"/>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0D5E53D" w14:textId="7EDA5C13" w:rsidR="00827C4D" w:rsidRPr="00732B6E" w:rsidRDefault="00827C4D" w:rsidP="00490FF5">
            <w:pPr>
              <w:spacing w:before="120" w:after="120" w:line="240" w:lineRule="auto"/>
              <w:ind w:left="141" w:right="142"/>
              <w:jc w:val="both"/>
              <w:rPr>
                <w:rFonts w:eastAsia="Times New Roman"/>
                <w:color w:val="595959" w:themeColor="text1" w:themeTint="A6"/>
                <w:w w:val="99"/>
                <w:szCs w:val="28"/>
              </w:rPr>
            </w:pPr>
          </w:p>
        </w:tc>
      </w:tr>
      <w:tr w:rsidR="00827C4D" w:rsidRPr="00732B6E" w14:paraId="62147A12" w14:textId="22A7B28B"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C90A650" w14:textId="6BA62FB0"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4.4</w:t>
            </w:r>
          </w:p>
        </w:tc>
        <w:tc>
          <w:tcPr>
            <w:tcW w:w="4111" w:type="dxa"/>
            <w:tcBorders>
              <w:top w:val="single" w:sz="4" w:space="0" w:color="auto"/>
              <w:left w:val="single" w:sz="4" w:space="0" w:color="auto"/>
              <w:bottom w:val="single" w:sz="4" w:space="0" w:color="auto"/>
              <w:right w:val="single" w:sz="4" w:space="0" w:color="auto"/>
            </w:tcBorders>
            <w:vAlign w:val="center"/>
          </w:tcPr>
          <w:p w14:paraId="4449062E" w14:textId="78163465" w:rsidR="00827C4D" w:rsidRPr="00732B6E" w:rsidRDefault="00827C4D" w:rsidP="00131159">
            <w:pPr>
              <w:spacing w:before="120" w:after="120" w:line="240" w:lineRule="auto"/>
              <w:ind w:left="141" w:right="141"/>
              <w:jc w:val="both"/>
              <w:rPr>
                <w:color w:val="595959" w:themeColor="text1" w:themeTint="A6"/>
                <w:szCs w:val="28"/>
              </w:rPr>
            </w:pPr>
            <w:r w:rsidRPr="00732B6E">
              <w:rPr>
                <w:color w:val="595959" w:themeColor="text1" w:themeTint="A6"/>
                <w:szCs w:val="28"/>
              </w:rPr>
              <w:t>Triển khai sử dụng phần mềm một cửa điện tử tại Bộ phận tiếp nhận và trả kết quả cấp xã</w:t>
            </w:r>
          </w:p>
        </w:tc>
        <w:tc>
          <w:tcPr>
            <w:tcW w:w="1134" w:type="dxa"/>
            <w:tcBorders>
              <w:top w:val="single" w:sz="4" w:space="0" w:color="auto"/>
              <w:left w:val="single" w:sz="4" w:space="0" w:color="auto"/>
              <w:bottom w:val="single" w:sz="4" w:space="0" w:color="auto"/>
              <w:right w:val="single" w:sz="4" w:space="0" w:color="auto"/>
            </w:tcBorders>
            <w:vAlign w:val="center"/>
          </w:tcPr>
          <w:p w14:paraId="407EF89D" w14:textId="03464AED"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1E228DAE" w14:textId="7A1CE26E"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- 100% UBND cấp xã sử dụng phần mềm một cửa điện tử tại Bộ phận tiếp nhận và trả kết quả</w:t>
            </w:r>
            <w:r w:rsidR="008B2F74" w:rsidRPr="00732B6E">
              <w:rPr>
                <w:color w:val="595959" w:themeColor="text1" w:themeTint="A6"/>
                <w:szCs w:val="28"/>
              </w:rPr>
              <w:t xml:space="preserve"> thì điểm đánh giá là</w:t>
            </w:r>
            <w:r w:rsidRPr="00732B6E">
              <w:rPr>
                <w:color w:val="595959" w:themeColor="text1" w:themeTint="A6"/>
                <w:szCs w:val="28"/>
              </w:rPr>
              <w:t xml:space="preserve"> 1</w:t>
            </w:r>
            <w:r w:rsidR="008B2F74" w:rsidRPr="00732B6E">
              <w:rPr>
                <w:color w:val="595959" w:themeColor="text1" w:themeTint="A6"/>
                <w:szCs w:val="28"/>
              </w:rPr>
              <w:t>.</w:t>
            </w:r>
          </w:p>
          <w:p w14:paraId="0BA7753B" w14:textId="0C9D1D31"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lastRenderedPageBreak/>
              <w:t>- Từ 90%</w:t>
            </w:r>
            <w:r w:rsidR="008B2F74" w:rsidRPr="00732B6E">
              <w:rPr>
                <w:color w:val="595959" w:themeColor="text1" w:themeTint="A6"/>
                <w:szCs w:val="28"/>
              </w:rPr>
              <w:t xml:space="preserve"> </w:t>
            </w:r>
            <w:r w:rsidRPr="00732B6E">
              <w:rPr>
                <w:color w:val="595959" w:themeColor="text1" w:themeTint="A6"/>
                <w:szCs w:val="28"/>
              </w:rPr>
              <w:t>-</w:t>
            </w:r>
            <w:r w:rsidR="008B2F74" w:rsidRPr="00732B6E">
              <w:rPr>
                <w:color w:val="595959" w:themeColor="text1" w:themeTint="A6"/>
                <w:szCs w:val="28"/>
              </w:rPr>
              <w:t xml:space="preserve"> </w:t>
            </w:r>
            <w:r w:rsidRPr="00732B6E">
              <w:rPr>
                <w:color w:val="595959" w:themeColor="text1" w:themeTint="A6"/>
                <w:szCs w:val="28"/>
              </w:rPr>
              <w:t>dưới 100% số xã</w:t>
            </w:r>
            <w:r w:rsidR="008B2F74" w:rsidRPr="00732B6E">
              <w:rPr>
                <w:color w:val="595959" w:themeColor="text1" w:themeTint="A6"/>
                <w:szCs w:val="28"/>
              </w:rPr>
              <w:t xml:space="preserve"> thì điểm đánh giá là</w:t>
            </w:r>
            <w:r w:rsidRPr="00732B6E">
              <w:rPr>
                <w:color w:val="595959" w:themeColor="text1" w:themeTint="A6"/>
                <w:szCs w:val="28"/>
              </w:rPr>
              <w:t xml:space="preserve"> 0.5</w:t>
            </w:r>
            <w:r w:rsidR="008B2F74" w:rsidRPr="00732B6E">
              <w:rPr>
                <w:color w:val="595959" w:themeColor="text1" w:themeTint="A6"/>
                <w:szCs w:val="28"/>
              </w:rPr>
              <w:t>.</w:t>
            </w:r>
          </w:p>
          <w:p w14:paraId="631C6743" w14:textId="644D68C3"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w:t>
            </w:r>
            <w:r w:rsidRPr="00732B6E">
              <w:rPr>
                <w:color w:val="595959" w:themeColor="text1" w:themeTint="A6"/>
                <w:szCs w:val="28"/>
              </w:rPr>
              <w:t>Dưới 90% số</w:t>
            </w:r>
            <w:r w:rsidR="008B2F74" w:rsidRPr="00732B6E">
              <w:rPr>
                <w:color w:val="595959" w:themeColor="text1" w:themeTint="A6"/>
                <w:szCs w:val="28"/>
              </w:rPr>
              <w:t xml:space="preserve"> xã thì điểm đánh giá là</w:t>
            </w:r>
            <w:r w:rsidRPr="00732B6E">
              <w:rPr>
                <w:color w:val="595959" w:themeColor="text1" w:themeTint="A6"/>
                <w:szCs w:val="28"/>
              </w:rPr>
              <w:t xml:space="preserve"> 0</w:t>
            </w:r>
            <w:r w:rsidR="008B2F74"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1D064694" w14:textId="5C0802E9" w:rsidR="00827C4D" w:rsidRPr="00732B6E" w:rsidRDefault="009A420F"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lastRenderedPageBreak/>
              <w:t>- Báo cáo của đơn vị.</w:t>
            </w:r>
          </w:p>
          <w:p w14:paraId="76B5D3A7" w14:textId="3A648082"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Theo dõi của Sở Thông </w:t>
            </w:r>
            <w:r w:rsidRPr="00732B6E">
              <w:rPr>
                <w:rFonts w:eastAsia="Times New Roman"/>
                <w:color w:val="595959" w:themeColor="text1" w:themeTint="A6"/>
                <w:szCs w:val="28"/>
              </w:rPr>
              <w:lastRenderedPageBreak/>
              <w:t>tin và Truyền thông</w:t>
            </w:r>
            <w:r w:rsidR="009A420F" w:rsidRPr="00732B6E">
              <w:rPr>
                <w:rFonts w:eastAsia="Times New Roman"/>
                <w:color w:val="595959" w:themeColor="text1" w:themeTint="A6"/>
                <w:szCs w:val="28"/>
              </w:rPr>
              <w:t>.</w:t>
            </w:r>
          </w:p>
        </w:tc>
      </w:tr>
      <w:tr w:rsidR="00827C4D" w:rsidRPr="00732B6E" w14:paraId="41CF1E85" w14:textId="08DEBF6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56283CA" w14:textId="14922313"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4.5</w:t>
            </w:r>
          </w:p>
        </w:tc>
        <w:tc>
          <w:tcPr>
            <w:tcW w:w="4111" w:type="dxa"/>
            <w:tcBorders>
              <w:top w:val="single" w:sz="4" w:space="0" w:color="auto"/>
              <w:left w:val="single" w:sz="4" w:space="0" w:color="auto"/>
              <w:bottom w:val="single" w:sz="4" w:space="0" w:color="auto"/>
              <w:right w:val="single" w:sz="4" w:space="0" w:color="auto"/>
            </w:tcBorders>
            <w:vAlign w:val="center"/>
          </w:tcPr>
          <w:p w14:paraId="0F66B64D" w14:textId="38D59FFD"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Kết quả giải quyết TTHC</w:t>
            </w:r>
          </w:p>
        </w:tc>
        <w:tc>
          <w:tcPr>
            <w:tcW w:w="1134" w:type="dxa"/>
            <w:tcBorders>
              <w:top w:val="single" w:sz="4" w:space="0" w:color="auto"/>
              <w:left w:val="single" w:sz="4" w:space="0" w:color="auto"/>
              <w:bottom w:val="single" w:sz="4" w:space="0" w:color="auto"/>
              <w:right w:val="single" w:sz="4" w:space="0" w:color="auto"/>
            </w:tcBorders>
            <w:vAlign w:val="center"/>
          </w:tcPr>
          <w:p w14:paraId="726C5A3F" w14:textId="5A154681"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3.00</w:t>
            </w:r>
          </w:p>
        </w:tc>
        <w:tc>
          <w:tcPr>
            <w:tcW w:w="5386" w:type="dxa"/>
            <w:tcBorders>
              <w:top w:val="single" w:sz="4" w:space="0" w:color="auto"/>
              <w:left w:val="single" w:sz="4" w:space="0" w:color="auto"/>
              <w:bottom w:val="single" w:sz="4" w:space="0" w:color="auto"/>
              <w:right w:val="single" w:sz="4" w:space="0" w:color="auto"/>
            </w:tcBorders>
            <w:vAlign w:val="center"/>
          </w:tcPr>
          <w:p w14:paraId="5BA8B6C2"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38F1EA47"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01D5E008" w14:textId="34E8391D"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D76EC1A" w14:textId="66BBCACC"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4.5.1</w:t>
            </w:r>
          </w:p>
        </w:tc>
        <w:tc>
          <w:tcPr>
            <w:tcW w:w="4111" w:type="dxa"/>
            <w:tcBorders>
              <w:top w:val="single" w:sz="4" w:space="0" w:color="auto"/>
              <w:left w:val="single" w:sz="4" w:space="0" w:color="auto"/>
              <w:bottom w:val="single" w:sz="4" w:space="0" w:color="auto"/>
              <w:right w:val="single" w:sz="4" w:space="0" w:color="auto"/>
            </w:tcBorders>
            <w:vAlign w:val="center"/>
          </w:tcPr>
          <w:p w14:paraId="764C75F6" w14:textId="01E5FBB2"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Tỷ lệ hồ sơ TTHC do UBND cấp huyện tiếp nhận trong năm được giải quyết đúng hạn</w:t>
            </w:r>
          </w:p>
        </w:tc>
        <w:tc>
          <w:tcPr>
            <w:tcW w:w="1134" w:type="dxa"/>
            <w:tcBorders>
              <w:top w:val="single" w:sz="4" w:space="0" w:color="auto"/>
              <w:left w:val="single" w:sz="4" w:space="0" w:color="auto"/>
              <w:bottom w:val="single" w:sz="4" w:space="0" w:color="auto"/>
              <w:right w:val="single" w:sz="4" w:space="0" w:color="auto"/>
            </w:tcBorders>
            <w:vAlign w:val="center"/>
          </w:tcPr>
          <w:p w14:paraId="6E565A5F" w14:textId="68EFA01A"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02318817" w14:textId="77777777" w:rsidR="00827C4D" w:rsidRPr="00732B6E" w:rsidRDefault="00827C4D" w:rsidP="00827C4D">
            <w:pPr>
              <w:widowControl w:val="0"/>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Từ 95%-100% số hồ sơ TTHC trong năm được giải quyết đúng hạn thì điểm đánh giá được tính theo công thức</w:t>
            </w:r>
          </w:p>
          <w:p w14:paraId="23ECC5C6" w14:textId="77777777" w:rsidR="00827C4D" w:rsidRPr="00732B6E" w:rsidRDefault="006F6102" w:rsidP="00827C4D">
            <w:pPr>
              <w:spacing w:before="120" w:after="120" w:line="240" w:lineRule="auto"/>
              <w:ind w:left="141" w:right="142"/>
              <w:jc w:val="both"/>
              <w:rPr>
                <w:rFonts w:eastAsia="Times New Roman"/>
                <w:color w:val="595959" w:themeColor="text1" w:themeTint="A6"/>
                <w:sz w:val="22"/>
                <w:szCs w:val="28"/>
              </w:rPr>
            </w:pPr>
            <m:oMathPara>
              <m:oMath>
                <m:d>
                  <m:dPr>
                    <m:begChr m:val="["/>
                    <m:endChr m:val="]"/>
                    <m:ctrlPr>
                      <w:rPr>
                        <w:rFonts w:ascii="Cambria Math" w:eastAsia="Times New Roman" w:hAnsi="Cambria Math"/>
                        <w:color w:val="595959" w:themeColor="text1" w:themeTint="A6"/>
                        <w:sz w:val="26"/>
                        <w:szCs w:val="28"/>
                      </w:rPr>
                    </m:ctrlPr>
                  </m:dPr>
                  <m:e>
                    <m:f>
                      <m:fPr>
                        <m:ctrlPr>
                          <w:rPr>
                            <w:rFonts w:ascii="Cambria Math" w:eastAsia="Times New Roman" w:hAnsi="Cambria Math"/>
                            <w:color w:val="595959" w:themeColor="text1" w:themeTint="A6"/>
                            <w:sz w:val="26"/>
                            <w:szCs w:val="28"/>
                          </w:rPr>
                        </m:ctrlPr>
                      </m:fPr>
                      <m:num>
                        <m:r>
                          <m:rPr>
                            <m:sty m:val="p"/>
                          </m:rPr>
                          <w:rPr>
                            <w:rFonts w:ascii="Cambria Math" w:eastAsia="Times New Roman" w:hAnsi="Cambria Math"/>
                            <w:color w:val="595959" w:themeColor="text1" w:themeTint="A6"/>
                            <w:sz w:val="26"/>
                            <w:szCs w:val="28"/>
                          </w:rPr>
                          <m:t>Tỷ lệ % hồ sơ đúng hạn ×2.00</m:t>
                        </m:r>
                      </m:num>
                      <m:den>
                        <m:r>
                          <m:rPr>
                            <m:sty m:val="p"/>
                          </m:rPr>
                          <w:rPr>
                            <w:rFonts w:ascii="Cambria Math" w:eastAsia="Times New Roman" w:hAnsi="Cambria Math"/>
                            <w:color w:val="595959" w:themeColor="text1" w:themeTint="A6"/>
                            <w:sz w:val="26"/>
                            <w:szCs w:val="28"/>
                          </w:rPr>
                          <m:t>100%</m:t>
                        </m:r>
                      </m:den>
                    </m:f>
                  </m:e>
                </m:d>
              </m:oMath>
            </m:oMathPara>
          </w:p>
          <w:p w14:paraId="6510C18A" w14:textId="7A3A7A2C"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w w:val="99"/>
                <w:szCs w:val="28"/>
              </w:rPr>
              <w:t xml:space="preserve">- </w:t>
            </w:r>
            <w:r w:rsidRPr="00732B6E">
              <w:rPr>
                <w:rFonts w:eastAsia="Times New Roman"/>
                <w:color w:val="595959" w:themeColor="text1" w:themeTint="A6"/>
                <w:szCs w:val="28"/>
              </w:rPr>
              <w:t xml:space="preserve">Dưới </w:t>
            </w:r>
            <w:r w:rsidRPr="00732B6E">
              <w:rPr>
                <w:color w:val="595959" w:themeColor="text1" w:themeTint="A6"/>
                <w:szCs w:val="28"/>
              </w:rPr>
              <w:t>95% hồ sơ TTHC được giải quyết đúng hạ</w:t>
            </w:r>
            <w:r w:rsidR="008B2F74" w:rsidRPr="00732B6E">
              <w:rPr>
                <w:color w:val="595959" w:themeColor="text1" w:themeTint="A6"/>
                <w:szCs w:val="28"/>
              </w:rPr>
              <w:t>n thì điểm dánh giá là</w:t>
            </w:r>
            <w:r w:rsidRPr="00732B6E">
              <w:rPr>
                <w:color w:val="595959" w:themeColor="text1" w:themeTint="A6"/>
                <w:szCs w:val="28"/>
              </w:rPr>
              <w:t xml:space="preserve"> 0</w:t>
            </w:r>
            <w:r w:rsidR="002E2733"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2A56BD12" w14:textId="3CA2C93A" w:rsidR="00827C4D" w:rsidRPr="00732B6E" w:rsidRDefault="00827C4D" w:rsidP="00827C4D">
            <w:pPr>
              <w:spacing w:before="80"/>
              <w:ind w:left="142" w:right="141"/>
              <w:jc w:val="both"/>
              <w:rPr>
                <w:iCs/>
                <w:color w:val="595959" w:themeColor="text1" w:themeTint="A6"/>
                <w:szCs w:val="28"/>
              </w:rPr>
            </w:pPr>
            <w:r w:rsidRPr="00732B6E">
              <w:rPr>
                <w:iCs/>
                <w:color w:val="595959" w:themeColor="text1" w:themeTint="A6"/>
                <w:szCs w:val="28"/>
              </w:rPr>
              <w:t>Bảng</w:t>
            </w:r>
            <w:r w:rsidR="002E2733" w:rsidRPr="00732B6E">
              <w:rPr>
                <w:iCs/>
                <w:color w:val="595959" w:themeColor="text1" w:themeTint="A6"/>
                <w:szCs w:val="28"/>
              </w:rPr>
              <w:t xml:space="preserve"> truy xuất</w:t>
            </w:r>
            <w:r w:rsidRPr="00732B6E">
              <w:rPr>
                <w:iCs/>
                <w:color w:val="595959" w:themeColor="text1" w:themeTint="A6"/>
                <w:szCs w:val="28"/>
              </w:rPr>
              <w:t xml:space="preserve"> kết quả giải quyết thủ tục hành chính của cơ quan, đơn vị năm đánh giá</w:t>
            </w:r>
            <w:r w:rsidR="009A420F" w:rsidRPr="00732B6E">
              <w:rPr>
                <w:iCs/>
                <w:color w:val="595959" w:themeColor="text1" w:themeTint="A6"/>
                <w:szCs w:val="28"/>
              </w:rPr>
              <w:t>.</w:t>
            </w:r>
          </w:p>
          <w:p w14:paraId="630478C4"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9DB0CC3" w14:textId="3EE51DF0"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49B2035" w14:textId="6FE28FA5"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4.5.2</w:t>
            </w:r>
          </w:p>
        </w:tc>
        <w:tc>
          <w:tcPr>
            <w:tcW w:w="4111" w:type="dxa"/>
            <w:tcBorders>
              <w:top w:val="single" w:sz="4" w:space="0" w:color="auto"/>
              <w:left w:val="single" w:sz="4" w:space="0" w:color="auto"/>
              <w:bottom w:val="single" w:sz="4" w:space="0" w:color="auto"/>
              <w:right w:val="single" w:sz="4" w:space="0" w:color="auto"/>
            </w:tcBorders>
            <w:vAlign w:val="center"/>
          </w:tcPr>
          <w:p w14:paraId="0E2F6853" w14:textId="54D3C92D"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Tỷ lệ hồ sơ TTHC do UBND cấp xã tiếp nhận trong năm được giải quyết đúng hạn</w:t>
            </w:r>
          </w:p>
        </w:tc>
        <w:tc>
          <w:tcPr>
            <w:tcW w:w="1134" w:type="dxa"/>
            <w:tcBorders>
              <w:top w:val="single" w:sz="4" w:space="0" w:color="auto"/>
              <w:left w:val="single" w:sz="4" w:space="0" w:color="auto"/>
              <w:bottom w:val="single" w:sz="4" w:space="0" w:color="auto"/>
              <w:right w:val="single" w:sz="4" w:space="0" w:color="auto"/>
            </w:tcBorders>
            <w:vAlign w:val="center"/>
          </w:tcPr>
          <w:p w14:paraId="4BC1EE2D" w14:textId="667032AA"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14AD8923" w14:textId="0E90A14A"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- 100% số xã có hồ sơ TTHC được giải quyết đúng hạ</w:t>
            </w:r>
            <w:r w:rsidR="002E2733" w:rsidRPr="00732B6E">
              <w:rPr>
                <w:color w:val="595959" w:themeColor="text1" w:themeTint="A6"/>
                <w:szCs w:val="28"/>
              </w:rPr>
              <w:t>n 100% thì điểm đánh giá là</w:t>
            </w:r>
            <w:r w:rsidRPr="00732B6E">
              <w:rPr>
                <w:color w:val="595959" w:themeColor="text1" w:themeTint="A6"/>
                <w:szCs w:val="28"/>
              </w:rPr>
              <w:t xml:space="preserve"> 1</w:t>
            </w:r>
            <w:r w:rsidR="002E2733" w:rsidRPr="00732B6E">
              <w:rPr>
                <w:color w:val="595959" w:themeColor="text1" w:themeTint="A6"/>
                <w:szCs w:val="28"/>
              </w:rPr>
              <w:t>.</w:t>
            </w:r>
          </w:p>
          <w:p w14:paraId="4C0812D5" w14:textId="4F6B35E2"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90% đến dưới 100% số xã có hồ sơ TTHC được giải quyết đúng hạ</w:t>
            </w:r>
            <w:r w:rsidR="002E2733" w:rsidRPr="00732B6E">
              <w:rPr>
                <w:color w:val="595959" w:themeColor="text1" w:themeTint="A6"/>
                <w:szCs w:val="28"/>
              </w:rPr>
              <w:t xml:space="preserve">n 100% thì điểm đánh giá là </w:t>
            </w:r>
            <w:r w:rsidRPr="00732B6E">
              <w:rPr>
                <w:color w:val="595959" w:themeColor="text1" w:themeTint="A6"/>
                <w:szCs w:val="28"/>
              </w:rPr>
              <w:t>0.5</w:t>
            </w:r>
            <w:r w:rsidR="002E2733" w:rsidRPr="00732B6E">
              <w:rPr>
                <w:color w:val="595959" w:themeColor="text1" w:themeTint="A6"/>
                <w:szCs w:val="28"/>
              </w:rPr>
              <w:t>.</w:t>
            </w:r>
          </w:p>
          <w:p w14:paraId="081CB9DC" w14:textId="4E230793" w:rsidR="00827C4D" w:rsidRPr="00732B6E" w:rsidRDefault="00827C4D" w:rsidP="002E2733">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Dưới 90% số xã có hồ sơ TTHC được giải quyết đúng hạn</w:t>
            </w:r>
            <w:r w:rsidR="002E2733" w:rsidRPr="00732B6E">
              <w:rPr>
                <w:color w:val="595959" w:themeColor="text1" w:themeTint="A6"/>
                <w:szCs w:val="28"/>
              </w:rPr>
              <w:t xml:space="preserve"> 100% thì điểm đánh giá là</w:t>
            </w:r>
            <w:r w:rsidRPr="00732B6E">
              <w:rPr>
                <w:color w:val="595959" w:themeColor="text1" w:themeTint="A6"/>
                <w:szCs w:val="28"/>
              </w:rPr>
              <w:t xml:space="preserve"> 0</w:t>
            </w:r>
            <w:r w:rsidR="002E2733"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5C2ED46" w14:textId="30E66E0A" w:rsidR="00827C4D" w:rsidRPr="00732B6E" w:rsidRDefault="00827C4D" w:rsidP="00827C4D">
            <w:pPr>
              <w:spacing w:before="80"/>
              <w:ind w:left="142" w:right="141"/>
              <w:jc w:val="both"/>
              <w:rPr>
                <w:color w:val="595959" w:themeColor="text1" w:themeTint="A6"/>
                <w:szCs w:val="28"/>
              </w:rPr>
            </w:pPr>
            <w:r w:rsidRPr="00732B6E">
              <w:rPr>
                <w:iCs/>
                <w:color w:val="595959" w:themeColor="text1" w:themeTint="A6"/>
                <w:szCs w:val="28"/>
              </w:rPr>
              <w:t xml:space="preserve">- </w:t>
            </w:r>
            <w:r w:rsidRPr="00732B6E">
              <w:rPr>
                <w:color w:val="595959" w:themeColor="text1" w:themeTint="A6"/>
                <w:szCs w:val="28"/>
              </w:rPr>
              <w:t>Bảng kết quả giải quyết thủ tục hành chính của cơ quan, đơn vị của năm đánh giá</w:t>
            </w:r>
            <w:r w:rsidR="002E2733" w:rsidRPr="00732B6E">
              <w:rPr>
                <w:color w:val="595959" w:themeColor="text1" w:themeTint="A6"/>
                <w:szCs w:val="28"/>
              </w:rPr>
              <w:t>.</w:t>
            </w:r>
          </w:p>
          <w:p w14:paraId="18A643DF" w14:textId="465A1FD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Báo cáo kết quả giải quyết TTHC của cấp xã</w:t>
            </w:r>
            <w:r w:rsidR="00554D53" w:rsidRPr="00732B6E">
              <w:rPr>
                <w:color w:val="595959" w:themeColor="text1" w:themeTint="A6"/>
                <w:szCs w:val="28"/>
              </w:rPr>
              <w:t>.</w:t>
            </w:r>
          </w:p>
        </w:tc>
      </w:tr>
      <w:tr w:rsidR="00827C4D" w:rsidRPr="00732B6E" w14:paraId="52BF1467" w14:textId="14595D4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202793C" w14:textId="5C73F1CF"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4.6</w:t>
            </w:r>
          </w:p>
        </w:tc>
        <w:tc>
          <w:tcPr>
            <w:tcW w:w="4111" w:type="dxa"/>
            <w:tcBorders>
              <w:top w:val="single" w:sz="4" w:space="0" w:color="auto"/>
              <w:left w:val="single" w:sz="4" w:space="0" w:color="auto"/>
              <w:bottom w:val="single" w:sz="4" w:space="0" w:color="auto"/>
              <w:right w:val="single" w:sz="4" w:space="0" w:color="auto"/>
            </w:tcBorders>
            <w:vAlign w:val="center"/>
          </w:tcPr>
          <w:p w14:paraId="13F1ED28" w14:textId="5CE9CA14"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 xml:space="preserve">Thực hiện quy định về thư xin lỗi </w:t>
            </w:r>
            <w:r w:rsidRPr="00732B6E">
              <w:rPr>
                <w:color w:val="595959" w:themeColor="text1" w:themeTint="A6"/>
                <w:szCs w:val="28"/>
              </w:rPr>
              <w:lastRenderedPageBreak/>
              <w:t>trong trường hợp giải quyết hồ sơ TTHC trễ hạn</w:t>
            </w:r>
          </w:p>
        </w:tc>
        <w:tc>
          <w:tcPr>
            <w:tcW w:w="1134" w:type="dxa"/>
            <w:tcBorders>
              <w:top w:val="single" w:sz="4" w:space="0" w:color="auto"/>
              <w:left w:val="single" w:sz="4" w:space="0" w:color="auto"/>
              <w:bottom w:val="single" w:sz="4" w:space="0" w:color="auto"/>
              <w:right w:val="single" w:sz="4" w:space="0" w:color="auto"/>
            </w:tcBorders>
            <w:vAlign w:val="center"/>
          </w:tcPr>
          <w:p w14:paraId="4323E2C2" w14:textId="0FFA49DE"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1.00</w:t>
            </w:r>
          </w:p>
        </w:tc>
        <w:tc>
          <w:tcPr>
            <w:tcW w:w="5386" w:type="dxa"/>
            <w:tcBorders>
              <w:top w:val="single" w:sz="4" w:space="0" w:color="auto"/>
              <w:left w:val="single" w:sz="4" w:space="0" w:color="auto"/>
              <w:bottom w:val="single" w:sz="4" w:space="0" w:color="auto"/>
              <w:right w:val="single" w:sz="4" w:space="0" w:color="auto"/>
            </w:tcBorders>
            <w:vAlign w:val="center"/>
          </w:tcPr>
          <w:p w14:paraId="793E9C45" w14:textId="57D3D02B"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xml:space="preserve">- Thực hiện thư xin lỗi đối với 100% hồ sơ </w:t>
            </w:r>
            <w:r w:rsidRPr="00732B6E">
              <w:rPr>
                <w:color w:val="595959" w:themeColor="text1" w:themeTint="A6"/>
                <w:szCs w:val="28"/>
              </w:rPr>
              <w:lastRenderedPageBreak/>
              <w:t>TTHC trễ hạn theo đúng quy đị</w:t>
            </w:r>
            <w:r w:rsidR="002E2733" w:rsidRPr="00732B6E">
              <w:rPr>
                <w:color w:val="595959" w:themeColor="text1" w:themeTint="A6"/>
                <w:szCs w:val="28"/>
              </w:rPr>
              <w:t>nh thì điểm đánh giá là</w:t>
            </w:r>
            <w:r w:rsidRPr="00732B6E">
              <w:rPr>
                <w:color w:val="595959" w:themeColor="text1" w:themeTint="A6"/>
                <w:szCs w:val="28"/>
              </w:rPr>
              <w:t xml:space="preserve"> 1</w:t>
            </w:r>
            <w:r w:rsidR="002E2733" w:rsidRPr="00732B6E">
              <w:rPr>
                <w:color w:val="595959" w:themeColor="text1" w:themeTint="A6"/>
                <w:szCs w:val="28"/>
              </w:rPr>
              <w:t>.</w:t>
            </w:r>
          </w:p>
          <w:p w14:paraId="47EE9052" w14:textId="068F9270"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Thực hiện thư xin lỗi đối từ 70% - dưới 100% hồ sơ TTHC trễ hạn theo đúng quy đị</w:t>
            </w:r>
            <w:r w:rsidR="002E2733" w:rsidRPr="00732B6E">
              <w:rPr>
                <w:color w:val="595959" w:themeColor="text1" w:themeTint="A6"/>
                <w:szCs w:val="28"/>
              </w:rPr>
              <w:t>nh thì điểm đánh giá là</w:t>
            </w:r>
            <w:r w:rsidRPr="00732B6E">
              <w:rPr>
                <w:color w:val="595959" w:themeColor="text1" w:themeTint="A6"/>
                <w:szCs w:val="28"/>
              </w:rPr>
              <w:t xml:space="preserve"> 0.5</w:t>
            </w:r>
            <w:r w:rsidR="002E2733" w:rsidRPr="00732B6E">
              <w:rPr>
                <w:color w:val="595959" w:themeColor="text1" w:themeTint="A6"/>
                <w:szCs w:val="28"/>
              </w:rPr>
              <w:t>.</w:t>
            </w:r>
          </w:p>
          <w:p w14:paraId="4D2C1BA9" w14:textId="6635097F"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Không thực hiện thư xin lỗi hoặc thực hiện thư xin lỗi không kịp thời, không đạt 70% hồ sơ TTHC trễ hạn</w:t>
            </w:r>
            <w:r w:rsidR="004A4C0C" w:rsidRPr="00732B6E">
              <w:rPr>
                <w:color w:val="595959" w:themeColor="text1" w:themeTint="A6"/>
                <w:szCs w:val="28"/>
              </w:rPr>
              <w:t xml:space="preserve"> thì điểm đánh gia là </w:t>
            </w:r>
            <w:r w:rsidRPr="00732B6E">
              <w:rPr>
                <w:color w:val="595959" w:themeColor="text1" w:themeTint="A6"/>
                <w:szCs w:val="28"/>
              </w:rPr>
              <w:t>0</w:t>
            </w:r>
            <w:r w:rsidR="009A420F" w:rsidRPr="00732B6E">
              <w:rPr>
                <w:color w:val="595959" w:themeColor="text1" w:themeTint="A6"/>
                <w:szCs w:val="28"/>
              </w:rPr>
              <w:t>.</w:t>
            </w:r>
          </w:p>
          <w:p w14:paraId="447AD5B1" w14:textId="1BBA2CE6"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Trường hợp không có hồ sơ TTHC bị trễ hạn thì đạt điểm tối đa</w:t>
            </w:r>
            <w:r w:rsidR="009A420F"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119E3B12" w14:textId="4DF13C97" w:rsidR="00827C4D" w:rsidRPr="00732B6E" w:rsidRDefault="004A4C0C"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lastRenderedPageBreak/>
              <w:t xml:space="preserve">- Thống kê số lượng thư </w:t>
            </w:r>
            <w:r w:rsidRPr="00732B6E">
              <w:rPr>
                <w:color w:val="595959" w:themeColor="text1" w:themeTint="A6"/>
                <w:szCs w:val="28"/>
              </w:rPr>
              <w:lastRenderedPageBreak/>
              <w:t>xin lỗi của đơn vị</w:t>
            </w:r>
          </w:p>
        </w:tc>
      </w:tr>
      <w:tr w:rsidR="00827C4D" w:rsidRPr="00732B6E" w14:paraId="7B1DF484" w14:textId="11099D1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70E1EF9" w14:textId="6C0C286E"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IV</w:t>
            </w:r>
          </w:p>
        </w:tc>
        <w:tc>
          <w:tcPr>
            <w:tcW w:w="4111" w:type="dxa"/>
            <w:tcBorders>
              <w:top w:val="single" w:sz="4" w:space="0" w:color="auto"/>
              <w:left w:val="single" w:sz="4" w:space="0" w:color="auto"/>
              <w:bottom w:val="single" w:sz="4" w:space="0" w:color="auto"/>
              <w:right w:val="single" w:sz="4" w:space="0" w:color="auto"/>
            </w:tcBorders>
            <w:vAlign w:val="center"/>
          </w:tcPr>
          <w:p w14:paraId="33C7188A" w14:textId="2977FD92"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CẢI CÁCH TỔ CHỨC BỘ MÁY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7805370D" w14:textId="7B479C62"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5.00</w:t>
            </w:r>
          </w:p>
        </w:tc>
        <w:tc>
          <w:tcPr>
            <w:tcW w:w="5386" w:type="dxa"/>
            <w:tcBorders>
              <w:top w:val="single" w:sz="4" w:space="0" w:color="auto"/>
              <w:left w:val="single" w:sz="4" w:space="0" w:color="auto"/>
              <w:bottom w:val="single" w:sz="4" w:space="0" w:color="auto"/>
              <w:right w:val="single" w:sz="4" w:space="0" w:color="auto"/>
            </w:tcBorders>
            <w:vAlign w:val="center"/>
          </w:tcPr>
          <w:p w14:paraId="46AAA80A"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3503378D"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2C2F4925" w14:textId="40242144"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37AAAC0" w14:textId="05474D59"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23F56CC1" w14:textId="1CE3C750"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quy định của Chính phủ, hướng dẫn của các bộ, ngành Trung ương và chỉ đạo của tỉnh về tổ chức bộ máy</w:t>
            </w:r>
          </w:p>
        </w:tc>
        <w:tc>
          <w:tcPr>
            <w:tcW w:w="1134" w:type="dxa"/>
            <w:tcBorders>
              <w:top w:val="single" w:sz="4" w:space="0" w:color="auto"/>
              <w:left w:val="single" w:sz="4" w:space="0" w:color="auto"/>
              <w:bottom w:val="single" w:sz="4" w:space="0" w:color="auto"/>
              <w:right w:val="single" w:sz="4" w:space="0" w:color="auto"/>
            </w:tcBorders>
            <w:vAlign w:val="center"/>
          </w:tcPr>
          <w:p w14:paraId="1959FC43" w14:textId="0B44A277"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1C8D2A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1852A52"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240D2752" w14:textId="5A15063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A454C43" w14:textId="63195345"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1.1</w:t>
            </w:r>
          </w:p>
        </w:tc>
        <w:tc>
          <w:tcPr>
            <w:tcW w:w="4111" w:type="dxa"/>
            <w:tcBorders>
              <w:top w:val="single" w:sz="4" w:space="0" w:color="auto"/>
              <w:left w:val="single" w:sz="4" w:space="0" w:color="auto"/>
              <w:bottom w:val="single" w:sz="4" w:space="0" w:color="auto"/>
              <w:right w:val="single" w:sz="4" w:space="0" w:color="auto"/>
            </w:tcBorders>
            <w:vAlign w:val="center"/>
          </w:tcPr>
          <w:p w14:paraId="4F8BA63E" w14:textId="7BA55B5E"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 xml:space="preserve">Sắp xếp cơ cấu tổ chức bộ máy và kiện toàn chức năng nhiệm vụ của Phòng chuyên môn và đơn vị trực thuộc UBND huyện theo </w:t>
            </w:r>
            <w:r w:rsidRPr="00732B6E">
              <w:rPr>
                <w:rFonts w:eastAsia="Times New Roman"/>
                <w:bCs/>
                <w:color w:val="595959" w:themeColor="text1" w:themeTint="A6"/>
                <w:szCs w:val="28"/>
              </w:rPr>
              <w:t xml:space="preserve">quy định của Chính phủ, hướng dẫn </w:t>
            </w:r>
            <w:r w:rsidRPr="00732B6E">
              <w:rPr>
                <w:rFonts w:eastAsia="Times New Roman"/>
                <w:bCs/>
                <w:color w:val="595959" w:themeColor="text1" w:themeTint="A6"/>
                <w:szCs w:val="28"/>
              </w:rPr>
              <w:lastRenderedPageBreak/>
              <w:t>của các bộ, ngành Trung ương và chỉ đạo của tỉnh về tổ chức bộ máy</w:t>
            </w:r>
          </w:p>
        </w:tc>
        <w:tc>
          <w:tcPr>
            <w:tcW w:w="1134" w:type="dxa"/>
            <w:tcBorders>
              <w:top w:val="single" w:sz="4" w:space="0" w:color="auto"/>
              <w:left w:val="single" w:sz="4" w:space="0" w:color="auto"/>
              <w:bottom w:val="single" w:sz="4" w:space="0" w:color="auto"/>
              <w:right w:val="single" w:sz="4" w:space="0" w:color="auto"/>
            </w:tcBorders>
            <w:vAlign w:val="center"/>
          </w:tcPr>
          <w:p w14:paraId="3B7574C3" w14:textId="54047882"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0.50</w:t>
            </w:r>
          </w:p>
        </w:tc>
        <w:tc>
          <w:tcPr>
            <w:tcW w:w="5386" w:type="dxa"/>
            <w:tcBorders>
              <w:top w:val="single" w:sz="4" w:space="0" w:color="auto"/>
              <w:left w:val="single" w:sz="4" w:space="0" w:color="auto"/>
              <w:bottom w:val="single" w:sz="4" w:space="0" w:color="auto"/>
              <w:right w:val="single" w:sz="4" w:space="0" w:color="auto"/>
            </w:tcBorders>
            <w:vAlign w:val="center"/>
          </w:tcPr>
          <w:p w14:paraId="28610D09" w14:textId="60FB576F" w:rsidR="004A4C0C" w:rsidRPr="00732B6E" w:rsidRDefault="004A4C0C"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xml:space="preserve">- </w:t>
            </w:r>
            <w:r w:rsidR="00827C4D" w:rsidRPr="00732B6E">
              <w:rPr>
                <w:iCs/>
                <w:color w:val="595959" w:themeColor="text1" w:themeTint="A6"/>
                <w:szCs w:val="28"/>
              </w:rPr>
              <w:t xml:space="preserve">Trên cơ sở Quyết định của cơ quan thẩm quyền kiện toàn chức năng, nhiệm vụ, quyền hạn, cơ cấu tổ chức của cơ quan; cơ quan thực hiện sắp xếp tổ chức bộ máy và kiện toàn chức năng, nhiệm vụ, quyền hạn, cơ cấu </w:t>
            </w:r>
            <w:r w:rsidR="00827C4D" w:rsidRPr="00732B6E">
              <w:rPr>
                <w:iCs/>
                <w:color w:val="595959" w:themeColor="text1" w:themeTint="A6"/>
                <w:szCs w:val="28"/>
              </w:rPr>
              <w:lastRenderedPageBreak/>
              <w:t>tổ chức của cơ quan mình bảo đảm đúng quy định thì điể</w:t>
            </w:r>
            <w:r w:rsidR="00554D53" w:rsidRPr="00732B6E">
              <w:rPr>
                <w:iCs/>
                <w:color w:val="595959" w:themeColor="text1" w:themeTint="A6"/>
                <w:szCs w:val="28"/>
              </w:rPr>
              <w:t>m đánh giá là 0.5.</w:t>
            </w:r>
          </w:p>
          <w:p w14:paraId="6ECAD17B" w14:textId="41F4B4D4" w:rsidR="00827C4D" w:rsidRPr="00732B6E" w:rsidRDefault="004A4C0C" w:rsidP="004A4C0C">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w:t>
            </w:r>
            <w:r w:rsidR="00827C4D" w:rsidRPr="00732B6E">
              <w:rPr>
                <w:iCs/>
                <w:color w:val="595959" w:themeColor="text1" w:themeTint="A6"/>
                <w:szCs w:val="28"/>
              </w:rPr>
              <w:t xml:space="preserve"> </w:t>
            </w:r>
            <w:r w:rsidRPr="00732B6E">
              <w:rPr>
                <w:iCs/>
                <w:color w:val="595959" w:themeColor="text1" w:themeTint="A6"/>
                <w:szCs w:val="28"/>
              </w:rPr>
              <w:t>T</w:t>
            </w:r>
            <w:r w:rsidR="00827C4D" w:rsidRPr="00732B6E">
              <w:rPr>
                <w:iCs/>
                <w:color w:val="595959" w:themeColor="text1" w:themeTint="A6"/>
                <w:szCs w:val="28"/>
              </w:rPr>
              <w:t>hực hiện không đúng quy định thì điểm đánh giá là 0</w:t>
            </w:r>
            <w:r w:rsidR="00827C4D" w:rsidRPr="00732B6E">
              <w:rPr>
                <w:rFonts w:eastAsia="Times New Roman"/>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6F335A1" w14:textId="728CED3B"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lastRenderedPageBreak/>
              <w:t xml:space="preserve">- Quyết định của cơ quan thẩm quyền kiện toàn chức năng, nhiệm vụ, quyền hạn, cơ cấu tổ chức của cơ </w:t>
            </w:r>
            <w:r w:rsidRPr="00732B6E">
              <w:rPr>
                <w:iCs/>
                <w:color w:val="595959" w:themeColor="text1" w:themeTint="A6"/>
                <w:szCs w:val="28"/>
              </w:rPr>
              <w:lastRenderedPageBreak/>
              <w:t>quan</w:t>
            </w:r>
            <w:r w:rsidR="004A4C0C" w:rsidRPr="00732B6E">
              <w:rPr>
                <w:iCs/>
                <w:color w:val="595959" w:themeColor="text1" w:themeTint="A6"/>
                <w:szCs w:val="28"/>
              </w:rPr>
              <w:t>, đơn vị.</w:t>
            </w:r>
          </w:p>
          <w:p w14:paraId="1B5D4406" w14:textId="587D55FD" w:rsidR="00827C4D" w:rsidRPr="00732B6E" w:rsidRDefault="00827C4D" w:rsidP="00827C4D">
            <w:pPr>
              <w:widowControl w:val="0"/>
              <w:spacing w:before="60" w:after="60"/>
              <w:ind w:left="142" w:right="141"/>
              <w:jc w:val="both"/>
              <w:rPr>
                <w:iCs/>
                <w:color w:val="595959" w:themeColor="text1" w:themeTint="A6"/>
                <w:szCs w:val="28"/>
              </w:rPr>
            </w:pPr>
            <w:r w:rsidRPr="00732B6E">
              <w:rPr>
                <w:iCs/>
                <w:color w:val="595959" w:themeColor="text1" w:themeTint="A6"/>
                <w:szCs w:val="28"/>
              </w:rPr>
              <w:t>- Quyết đinh của cơ quan quy định chức năng, nhiệm vụ, quyền hạn, cơ cấu tổ chức của các cơ quan, đơn vị trực thuộc</w:t>
            </w:r>
            <w:r w:rsidR="004A4C0C" w:rsidRPr="00732B6E">
              <w:rPr>
                <w:iCs/>
                <w:color w:val="595959" w:themeColor="text1" w:themeTint="A6"/>
                <w:szCs w:val="28"/>
              </w:rPr>
              <w:t>.</w:t>
            </w:r>
          </w:p>
          <w:p w14:paraId="6AC0A690" w14:textId="2375DD28"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Quy chế làm việc của cơ quan</w:t>
            </w:r>
            <w:r w:rsidR="004A4C0C" w:rsidRPr="00732B6E">
              <w:rPr>
                <w:iCs/>
                <w:color w:val="595959" w:themeColor="text1" w:themeTint="A6"/>
                <w:szCs w:val="28"/>
              </w:rPr>
              <w:t>, đơn vị.</w:t>
            </w:r>
          </w:p>
        </w:tc>
      </w:tr>
      <w:tr w:rsidR="00827C4D" w:rsidRPr="00732B6E" w14:paraId="114528CA" w14:textId="76BDF5F2" w:rsidTr="00425BC2">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6E589F50" w14:textId="0A156BD9"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58E4B639" w14:textId="051997E5"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quy định về cơ cấu số lượng lãnh đạo cấp phòng và tương đương thuộc UBND huyện</w:t>
            </w:r>
          </w:p>
        </w:tc>
        <w:tc>
          <w:tcPr>
            <w:tcW w:w="1134" w:type="dxa"/>
            <w:tcBorders>
              <w:top w:val="single" w:sz="4" w:space="0" w:color="auto"/>
              <w:left w:val="single" w:sz="4" w:space="0" w:color="auto"/>
              <w:bottom w:val="single" w:sz="4" w:space="0" w:color="auto"/>
              <w:right w:val="single" w:sz="4" w:space="0" w:color="auto"/>
            </w:tcBorders>
            <w:vAlign w:val="center"/>
          </w:tcPr>
          <w:p w14:paraId="592F93C7" w14:textId="4D76A60E"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2B9A3F9D" w14:textId="77777777" w:rsidR="00827C4D" w:rsidRPr="00732B6E" w:rsidRDefault="00827C4D" w:rsidP="00827C4D">
            <w:pPr>
              <w:spacing w:after="0" w:line="0" w:lineRule="atLeast"/>
              <w:ind w:left="142" w:right="142"/>
              <w:jc w:val="both"/>
              <w:rPr>
                <w:rFonts w:eastAsia="Times New Roman"/>
                <w:iCs/>
                <w:color w:val="595959" w:themeColor="text1" w:themeTint="A6"/>
                <w:szCs w:val="28"/>
              </w:rPr>
            </w:pPr>
            <w:r w:rsidRPr="00732B6E">
              <w:rPr>
                <w:rFonts w:eastAsia="Times New Roman"/>
                <w:iCs/>
                <w:color w:val="595959" w:themeColor="text1" w:themeTint="A6"/>
                <w:szCs w:val="28"/>
              </w:rPr>
              <w:t>- Thực hiện đúng theo quy định thì điểm đánh giá là 0.5.</w:t>
            </w:r>
          </w:p>
          <w:p w14:paraId="04610AAD" w14:textId="57873689"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iCs/>
                <w:color w:val="595959" w:themeColor="text1" w:themeTint="A6"/>
                <w:szCs w:val="28"/>
              </w:rPr>
              <w:t>- Không thực hiện đúng theo quy định thì điểm đánh giá là 0.</w:t>
            </w:r>
          </w:p>
        </w:tc>
        <w:tc>
          <w:tcPr>
            <w:tcW w:w="3402" w:type="dxa"/>
            <w:tcBorders>
              <w:top w:val="single" w:sz="4" w:space="0" w:color="auto"/>
              <w:left w:val="single" w:sz="4" w:space="0" w:color="auto"/>
              <w:bottom w:val="single" w:sz="4" w:space="0" w:color="auto"/>
              <w:right w:val="single" w:sz="4" w:space="0" w:color="auto"/>
            </w:tcBorders>
            <w:vAlign w:val="center"/>
          </w:tcPr>
          <w:p w14:paraId="2C0FEF32" w14:textId="454691E5"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Báo cáo cơ cấu số lượng lãnh đạo cấp phòng và tương đương thuộc UBND huyện</w:t>
            </w:r>
            <w:r w:rsidR="00554D53" w:rsidRPr="00732B6E">
              <w:rPr>
                <w:iCs/>
                <w:color w:val="595959" w:themeColor="text1" w:themeTint="A6"/>
                <w:szCs w:val="28"/>
              </w:rPr>
              <w:t>.</w:t>
            </w:r>
          </w:p>
          <w:p w14:paraId="1FFDF9A3" w14:textId="02C11B7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Qua theo dõi, tổng hợp của Sở Nội vụ</w:t>
            </w:r>
            <w:r w:rsidR="00554D53" w:rsidRPr="00732B6E">
              <w:rPr>
                <w:iCs/>
                <w:color w:val="595959" w:themeColor="text1" w:themeTint="A6"/>
                <w:szCs w:val="28"/>
              </w:rPr>
              <w:t>.</w:t>
            </w:r>
          </w:p>
        </w:tc>
      </w:tr>
      <w:tr w:rsidR="00827C4D" w:rsidRPr="00732B6E" w14:paraId="5534741F" w14:textId="6D8B016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53EBD19" w14:textId="08413796"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2</w:t>
            </w:r>
          </w:p>
        </w:tc>
        <w:tc>
          <w:tcPr>
            <w:tcW w:w="4111" w:type="dxa"/>
            <w:tcBorders>
              <w:top w:val="single" w:sz="4" w:space="0" w:color="auto"/>
              <w:left w:val="single" w:sz="4" w:space="0" w:color="auto"/>
              <w:bottom w:val="single" w:sz="4" w:space="0" w:color="auto"/>
              <w:right w:val="single" w:sz="4" w:space="0" w:color="auto"/>
            </w:tcBorders>
            <w:vAlign w:val="center"/>
          </w:tcPr>
          <w:p w14:paraId="72E92B71" w14:textId="48FE38C7"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quy định về sử dụng biên chế được cấp có thẩm quyền giao</w:t>
            </w:r>
          </w:p>
        </w:tc>
        <w:tc>
          <w:tcPr>
            <w:tcW w:w="1134" w:type="dxa"/>
            <w:tcBorders>
              <w:top w:val="single" w:sz="4" w:space="0" w:color="auto"/>
              <w:left w:val="single" w:sz="4" w:space="0" w:color="auto"/>
              <w:bottom w:val="single" w:sz="4" w:space="0" w:color="auto"/>
              <w:right w:val="single" w:sz="4" w:space="0" w:color="auto"/>
            </w:tcBorders>
            <w:vAlign w:val="center"/>
          </w:tcPr>
          <w:p w14:paraId="76347333" w14:textId="173216A2"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5A0AC879"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301FE6F"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417D5207" w14:textId="0676148E"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31AD1B7" w14:textId="16B31686" w:rsidR="00827C4D" w:rsidRPr="00732B6E" w:rsidRDefault="00827C4D" w:rsidP="00131159">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2.1</w:t>
            </w:r>
          </w:p>
        </w:tc>
        <w:tc>
          <w:tcPr>
            <w:tcW w:w="4111" w:type="dxa"/>
            <w:tcBorders>
              <w:top w:val="single" w:sz="4" w:space="0" w:color="auto"/>
              <w:left w:val="single" w:sz="4" w:space="0" w:color="auto"/>
              <w:bottom w:val="single" w:sz="4" w:space="0" w:color="auto"/>
              <w:right w:val="single" w:sz="4" w:space="0" w:color="auto"/>
            </w:tcBorders>
            <w:vAlign w:val="center"/>
          </w:tcPr>
          <w:p w14:paraId="26EC204A" w14:textId="6F73E33A" w:rsidR="00827C4D" w:rsidRPr="00732B6E" w:rsidRDefault="00827C4D" w:rsidP="00131159">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quy định về sử dụng biên chế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4B9F834F" w14:textId="3A8BCF67" w:rsidR="00827C4D" w:rsidRPr="00732B6E" w:rsidRDefault="00827C4D" w:rsidP="00131159">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3E26780D" w14:textId="6E3F0574" w:rsidR="00827C4D" w:rsidRPr="00732B6E" w:rsidRDefault="00827C4D"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xml:space="preserve">- Trên cơ sở quyết định của cơ quan thẩm quyền giao biên chế hành chính thực hiện quản lý, sử dụng theo đúng quy định thì đánh </w:t>
            </w:r>
            <w:r w:rsidR="00554D53" w:rsidRPr="00732B6E">
              <w:rPr>
                <w:iCs/>
                <w:color w:val="595959" w:themeColor="text1" w:themeTint="A6"/>
                <w:szCs w:val="28"/>
              </w:rPr>
              <w:lastRenderedPageBreak/>
              <w:t>giá là 1.</w:t>
            </w:r>
          </w:p>
          <w:p w14:paraId="2F6E8471" w14:textId="7D40ED1C"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xml:space="preserve">- </w:t>
            </w:r>
            <w:r w:rsidRPr="00732B6E">
              <w:rPr>
                <w:rFonts w:eastAsia="Times New Roman"/>
                <w:bCs/>
                <w:color w:val="595959" w:themeColor="text1" w:themeTint="A6"/>
                <w:szCs w:val="28"/>
              </w:rPr>
              <w:t>Còn bố trí lao động hợp đồng làm nhiệm vụ chuyên môn, nghiệp vụ hoặc sử dụng viên chức làm việc tr</w:t>
            </w:r>
            <w:r w:rsidR="004A4C0C" w:rsidRPr="00732B6E">
              <w:rPr>
                <w:rFonts w:eastAsia="Times New Roman"/>
                <w:bCs/>
                <w:color w:val="595959" w:themeColor="text1" w:themeTint="A6"/>
                <w:szCs w:val="28"/>
              </w:rPr>
              <w:t>ong cơ quan hành chính nhà nước thì điểm đánh giá là</w:t>
            </w:r>
            <w:r w:rsidRPr="00732B6E">
              <w:rPr>
                <w:rFonts w:eastAsia="Times New Roman"/>
                <w:bCs/>
                <w:color w:val="595959" w:themeColor="text1" w:themeTint="A6"/>
                <w:szCs w:val="28"/>
              </w:rPr>
              <w:t xml:space="preserve"> 0</w:t>
            </w:r>
            <w:r w:rsidR="004A4C0C" w:rsidRPr="00732B6E">
              <w:rPr>
                <w:rFonts w:eastAsia="Times New Roman"/>
                <w:b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72914889" w14:textId="3742C3CB" w:rsidR="00827C4D" w:rsidRPr="00732B6E" w:rsidRDefault="004A4C0C"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lastRenderedPageBreak/>
              <w:t xml:space="preserve"> - Quyết định</w:t>
            </w:r>
            <w:r w:rsidR="00827C4D" w:rsidRPr="00732B6E">
              <w:rPr>
                <w:iCs/>
                <w:color w:val="595959" w:themeColor="text1" w:themeTint="A6"/>
                <w:szCs w:val="28"/>
              </w:rPr>
              <w:t xml:space="preserve"> của cơ quan thẩm quyền giao biên chế công chức</w:t>
            </w:r>
            <w:r w:rsidRPr="00732B6E">
              <w:rPr>
                <w:iCs/>
                <w:color w:val="595959" w:themeColor="text1" w:themeTint="A6"/>
                <w:szCs w:val="28"/>
              </w:rPr>
              <w:t>.</w:t>
            </w:r>
          </w:p>
          <w:p w14:paraId="31706076" w14:textId="5B2981CF" w:rsidR="00827C4D" w:rsidRPr="00732B6E" w:rsidRDefault="004A4C0C"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lastRenderedPageBreak/>
              <w:t>-  Quyết định</w:t>
            </w:r>
            <w:r w:rsidR="00827C4D" w:rsidRPr="00732B6E">
              <w:rPr>
                <w:iCs/>
                <w:color w:val="595959" w:themeColor="text1" w:themeTint="A6"/>
                <w:szCs w:val="28"/>
              </w:rPr>
              <w:t xml:space="preserve"> của cơ quan phân bổ biên chế công chức</w:t>
            </w:r>
            <w:r w:rsidRPr="00732B6E">
              <w:rPr>
                <w:iCs/>
                <w:color w:val="595959" w:themeColor="text1" w:themeTint="A6"/>
                <w:szCs w:val="28"/>
              </w:rPr>
              <w:t>.</w:t>
            </w:r>
          </w:p>
          <w:p w14:paraId="626CD32D" w14:textId="688A7C84"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Báo cáo tình hình quản lý, sử dụng biên chế công chức</w:t>
            </w:r>
            <w:r w:rsidR="00554D53" w:rsidRPr="00732B6E">
              <w:rPr>
                <w:iCs/>
                <w:color w:val="595959" w:themeColor="text1" w:themeTint="A6"/>
                <w:szCs w:val="28"/>
              </w:rPr>
              <w:t>.</w:t>
            </w:r>
          </w:p>
        </w:tc>
      </w:tr>
      <w:tr w:rsidR="00827C4D" w:rsidRPr="00732B6E" w14:paraId="167AC5C6" w14:textId="20414206"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0868A8C" w14:textId="33E66C4F"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2.2</w:t>
            </w:r>
          </w:p>
        </w:tc>
        <w:tc>
          <w:tcPr>
            <w:tcW w:w="4111" w:type="dxa"/>
            <w:tcBorders>
              <w:top w:val="single" w:sz="4" w:space="0" w:color="auto"/>
              <w:left w:val="single" w:sz="4" w:space="0" w:color="auto"/>
              <w:bottom w:val="single" w:sz="4" w:space="0" w:color="auto"/>
              <w:right w:val="single" w:sz="4" w:space="0" w:color="auto"/>
            </w:tcBorders>
            <w:vAlign w:val="center"/>
          </w:tcPr>
          <w:p w14:paraId="547E0A54" w14:textId="29D5D024"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quy định về số lượng người làm việc trong các đơn vị sự nghiệp trực thuộc</w:t>
            </w:r>
          </w:p>
        </w:tc>
        <w:tc>
          <w:tcPr>
            <w:tcW w:w="1134" w:type="dxa"/>
            <w:tcBorders>
              <w:top w:val="single" w:sz="4" w:space="0" w:color="auto"/>
              <w:left w:val="single" w:sz="4" w:space="0" w:color="auto"/>
              <w:bottom w:val="single" w:sz="4" w:space="0" w:color="auto"/>
              <w:right w:val="single" w:sz="4" w:space="0" w:color="auto"/>
            </w:tcBorders>
            <w:vAlign w:val="center"/>
          </w:tcPr>
          <w:p w14:paraId="025F20D2" w14:textId="56FF978C"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C74D7EA" w14:textId="2085B61E" w:rsidR="00827C4D" w:rsidRPr="00732B6E" w:rsidRDefault="00827C4D"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Trên cơ sở quyết định của cơ quan thẩm quyền giao số lượng người làm việc trong các đơn vị sự nghiệp; thực hiện quản lý, sử dụng theo đúng quy đị</w:t>
            </w:r>
            <w:r w:rsidR="00554D53" w:rsidRPr="00732B6E">
              <w:rPr>
                <w:iCs/>
                <w:color w:val="595959" w:themeColor="text1" w:themeTint="A6"/>
                <w:szCs w:val="28"/>
              </w:rPr>
              <w:t>nh thì đánh giá là 1.</w:t>
            </w:r>
          </w:p>
          <w:p w14:paraId="40E6988A" w14:textId="133ED486"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xml:space="preserve">- </w:t>
            </w:r>
            <w:r w:rsidRPr="00732B6E">
              <w:rPr>
                <w:rFonts w:eastAsia="Times New Roman"/>
                <w:color w:val="595959" w:themeColor="text1" w:themeTint="A6"/>
                <w:szCs w:val="28"/>
              </w:rPr>
              <w:t>Có hợp đồng làm nhiệm vụ chuyên môn, nghiệp vụ trong số lượng người làm việc được giao</w:t>
            </w:r>
            <w:r w:rsidR="00785B8A"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554D53"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3DDB3966" w14:textId="48C27EE2" w:rsidR="00827C4D" w:rsidRPr="00732B6E" w:rsidRDefault="00785B8A"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Quyết định</w:t>
            </w:r>
            <w:r w:rsidR="00827C4D" w:rsidRPr="00732B6E">
              <w:rPr>
                <w:iCs/>
                <w:color w:val="595959" w:themeColor="text1" w:themeTint="A6"/>
                <w:szCs w:val="28"/>
              </w:rPr>
              <w:t xml:space="preserve"> của cơ quan thẩm quyền giao về số lượng người làm việc trong các đơn vị sự nghiệp trực thuộc</w:t>
            </w:r>
            <w:r w:rsidR="00554D53" w:rsidRPr="00732B6E">
              <w:rPr>
                <w:iCs/>
                <w:color w:val="595959" w:themeColor="text1" w:themeTint="A6"/>
                <w:szCs w:val="28"/>
              </w:rPr>
              <w:t>.</w:t>
            </w:r>
          </w:p>
          <w:p w14:paraId="1E35E41C" w14:textId="44A861C2" w:rsidR="00827C4D" w:rsidRPr="00732B6E" w:rsidRDefault="00785B8A"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Quyết định</w:t>
            </w:r>
            <w:r w:rsidR="00827C4D" w:rsidRPr="00732B6E">
              <w:rPr>
                <w:iCs/>
                <w:color w:val="595959" w:themeColor="text1" w:themeTint="A6"/>
                <w:szCs w:val="28"/>
              </w:rPr>
              <w:t xml:space="preserve"> của đơn vị phân bổ số lượng người làm việc trong các đơn vị sự nghiệp trực thuộc</w:t>
            </w:r>
            <w:r w:rsidR="00554D53" w:rsidRPr="00732B6E">
              <w:rPr>
                <w:iCs/>
                <w:color w:val="595959" w:themeColor="text1" w:themeTint="A6"/>
                <w:szCs w:val="28"/>
              </w:rPr>
              <w:t>.</w:t>
            </w:r>
          </w:p>
          <w:p w14:paraId="480909C9" w14:textId="0ABB268C"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Báo cáo tình hình quản lý, sử dụng số lượng người làm việc trong các đơn vị sự nghiệp trực thuộc</w:t>
            </w:r>
            <w:r w:rsidR="00554D53" w:rsidRPr="00732B6E">
              <w:rPr>
                <w:iCs/>
                <w:color w:val="595959" w:themeColor="text1" w:themeTint="A6"/>
                <w:szCs w:val="28"/>
              </w:rPr>
              <w:t>.</w:t>
            </w:r>
          </w:p>
        </w:tc>
      </w:tr>
      <w:tr w:rsidR="00827C4D" w:rsidRPr="00732B6E" w14:paraId="3C0423FF" w14:textId="6C3A095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BA9243E" w14:textId="7AE4604A" w:rsidR="00827C4D" w:rsidRPr="00732B6E" w:rsidRDefault="00827C4D" w:rsidP="00356D5F">
            <w:pPr>
              <w:spacing w:before="120" w:after="120" w:line="240" w:lineRule="auto"/>
              <w:jc w:val="center"/>
              <w:rPr>
                <w:rFonts w:eastAsia="Times New Roman"/>
                <w:b/>
                <w:color w:val="595959" w:themeColor="text1" w:themeTint="A6"/>
                <w:szCs w:val="28"/>
              </w:rPr>
            </w:pPr>
            <w:r w:rsidRPr="00732B6E">
              <w:rPr>
                <w:rFonts w:eastAsia="Times New Roman"/>
                <w:b/>
                <w:color w:val="595959" w:themeColor="text1" w:themeTint="A6"/>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42E02B67" w14:textId="23D3881D"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phân cấp quản lý</w:t>
            </w:r>
          </w:p>
        </w:tc>
        <w:tc>
          <w:tcPr>
            <w:tcW w:w="1134" w:type="dxa"/>
            <w:tcBorders>
              <w:top w:val="single" w:sz="4" w:space="0" w:color="auto"/>
              <w:left w:val="single" w:sz="4" w:space="0" w:color="auto"/>
              <w:bottom w:val="single" w:sz="4" w:space="0" w:color="auto"/>
              <w:right w:val="single" w:sz="4" w:space="0" w:color="auto"/>
            </w:tcBorders>
            <w:vAlign w:val="center"/>
          </w:tcPr>
          <w:p w14:paraId="2CEDDB55" w14:textId="05197E0E"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3CD6B049"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3DDDFF0"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1AB2A096" w14:textId="57DAC5B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09AF3AA" w14:textId="3B957954"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3.1</w:t>
            </w:r>
          </w:p>
        </w:tc>
        <w:tc>
          <w:tcPr>
            <w:tcW w:w="4111" w:type="dxa"/>
            <w:tcBorders>
              <w:top w:val="single" w:sz="4" w:space="0" w:color="auto"/>
              <w:left w:val="single" w:sz="4" w:space="0" w:color="auto"/>
              <w:bottom w:val="single" w:sz="4" w:space="0" w:color="auto"/>
              <w:right w:val="single" w:sz="4" w:space="0" w:color="auto"/>
            </w:tcBorders>
            <w:vAlign w:val="center"/>
          </w:tcPr>
          <w:p w14:paraId="23828445" w14:textId="053FFD2C"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 xml:space="preserve">Thực hiện </w:t>
            </w:r>
            <w:r w:rsidRPr="00732B6E">
              <w:rPr>
                <w:color w:val="595959" w:themeColor="text1" w:themeTint="A6"/>
                <w:szCs w:val="28"/>
                <w:shd w:val="clear" w:color="auto" w:fill="FFFFFF"/>
              </w:rPr>
              <w:t>các quy định về phân cấp, ủy quyền quản lý nhà nước theo ngành, lĩnh vực do Trung ương và</w:t>
            </w:r>
            <w:r w:rsidRPr="00732B6E">
              <w:rPr>
                <w:rFonts w:eastAsia="Times New Roman"/>
                <w:color w:val="595959" w:themeColor="text1" w:themeTint="A6"/>
                <w:szCs w:val="28"/>
              </w:rPr>
              <w:t xml:space="preserve"> tỉnh ban hành</w:t>
            </w:r>
          </w:p>
        </w:tc>
        <w:tc>
          <w:tcPr>
            <w:tcW w:w="1134" w:type="dxa"/>
            <w:tcBorders>
              <w:top w:val="single" w:sz="4" w:space="0" w:color="auto"/>
              <w:left w:val="single" w:sz="4" w:space="0" w:color="auto"/>
              <w:bottom w:val="single" w:sz="4" w:space="0" w:color="auto"/>
              <w:right w:val="single" w:sz="4" w:space="0" w:color="auto"/>
            </w:tcBorders>
            <w:vAlign w:val="center"/>
          </w:tcPr>
          <w:p w14:paraId="611917CB" w14:textId="4EB9D2D4"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4C9DA7C8" w14:textId="20AC7630" w:rsidR="00785B8A" w:rsidRPr="00732B6E" w:rsidRDefault="00827C4D"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Thực hiện đầy đủ các quy định về phân cấp, ủy quyền quản lý do Chính phủ và các bộ, ngành ban hành thì điể</w:t>
            </w:r>
            <w:r w:rsidR="00554D53" w:rsidRPr="00732B6E">
              <w:rPr>
                <w:iCs/>
                <w:color w:val="595959" w:themeColor="text1" w:themeTint="A6"/>
                <w:szCs w:val="28"/>
              </w:rPr>
              <w:t>m đánh giá là 0.</w:t>
            </w:r>
            <w:r w:rsidR="00133B76" w:rsidRPr="00732B6E">
              <w:rPr>
                <w:iCs/>
                <w:color w:val="595959" w:themeColor="text1" w:themeTint="A6"/>
                <w:szCs w:val="28"/>
              </w:rPr>
              <w:t>5.</w:t>
            </w:r>
          </w:p>
          <w:p w14:paraId="55A39AF4" w14:textId="14A1C017" w:rsidR="00827C4D" w:rsidRPr="00732B6E" w:rsidRDefault="00785B8A"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K</w:t>
            </w:r>
            <w:r w:rsidR="00827C4D" w:rsidRPr="00732B6E">
              <w:rPr>
                <w:iCs/>
                <w:color w:val="595959" w:themeColor="text1" w:themeTint="A6"/>
                <w:szCs w:val="28"/>
              </w:rPr>
              <w:t>hông thực hiện đầy đủ các quy định về phân cấp, ủy quyền thì điểm đánh giá là 0</w:t>
            </w:r>
            <w:r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42B9FC43" w14:textId="3ADC58DE"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bCs/>
                <w:iCs/>
                <w:color w:val="595959" w:themeColor="text1" w:themeTint="A6"/>
                <w:szCs w:val="28"/>
              </w:rPr>
              <w:t xml:space="preserve"> Quyết đị</w:t>
            </w:r>
            <w:r w:rsidR="00785B8A" w:rsidRPr="00732B6E">
              <w:rPr>
                <w:bCs/>
                <w:iCs/>
                <w:color w:val="595959" w:themeColor="text1" w:themeTint="A6"/>
                <w:szCs w:val="28"/>
              </w:rPr>
              <w:t>nh/</w:t>
            </w:r>
            <w:r w:rsidRPr="00732B6E">
              <w:rPr>
                <w:iCs/>
                <w:color w:val="595959" w:themeColor="text1" w:themeTint="A6"/>
                <w:szCs w:val="28"/>
              </w:rPr>
              <w:t>Báo cáo và đề xuất phương án phân cấp, ủy quyền quản lý nhà nước đối với ngành, lĩnh vực</w:t>
            </w:r>
            <w:r w:rsidR="00133B76" w:rsidRPr="00732B6E">
              <w:rPr>
                <w:iCs/>
                <w:color w:val="595959" w:themeColor="text1" w:themeTint="A6"/>
                <w:szCs w:val="28"/>
              </w:rPr>
              <w:t>.</w:t>
            </w:r>
          </w:p>
          <w:p w14:paraId="0F3932DF"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71E837CE" w14:textId="6F1C05D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FAC96E4" w14:textId="250AB5D3"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3.2</w:t>
            </w:r>
          </w:p>
        </w:tc>
        <w:tc>
          <w:tcPr>
            <w:tcW w:w="4111" w:type="dxa"/>
            <w:tcBorders>
              <w:top w:val="single" w:sz="4" w:space="0" w:color="auto"/>
              <w:left w:val="single" w:sz="4" w:space="0" w:color="auto"/>
              <w:bottom w:val="single" w:sz="4" w:space="0" w:color="auto"/>
              <w:right w:val="single" w:sz="4" w:space="0" w:color="auto"/>
            </w:tcBorders>
            <w:vAlign w:val="center"/>
          </w:tcPr>
          <w:p w14:paraId="7B25A3C8" w14:textId="1D3CD6F5"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shd w:val="clear" w:color="auto" w:fill="FFFFFF"/>
              </w:rPr>
              <w:t xml:space="preserve">Thực hiện kiểm tra, đánh giá định kỳ đối với việc thực hiện các nhiệm vụ quản lý nhà nước đã được phân cấp, ủy quyền </w:t>
            </w:r>
          </w:p>
        </w:tc>
        <w:tc>
          <w:tcPr>
            <w:tcW w:w="1134" w:type="dxa"/>
            <w:tcBorders>
              <w:top w:val="single" w:sz="4" w:space="0" w:color="auto"/>
              <w:left w:val="single" w:sz="4" w:space="0" w:color="auto"/>
              <w:bottom w:val="single" w:sz="4" w:space="0" w:color="auto"/>
              <w:right w:val="single" w:sz="4" w:space="0" w:color="auto"/>
            </w:tcBorders>
            <w:vAlign w:val="center"/>
          </w:tcPr>
          <w:p w14:paraId="6E0932A1" w14:textId="1CDC39F6"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1C52DCFE" w14:textId="11095369" w:rsidR="00785B8A" w:rsidRPr="00732B6E" w:rsidRDefault="00785B8A" w:rsidP="00827C4D">
            <w:pPr>
              <w:spacing w:before="120" w:after="120" w:line="240" w:lineRule="auto"/>
              <w:ind w:left="141" w:right="142"/>
              <w:jc w:val="both"/>
              <w:rPr>
                <w:iCs/>
                <w:color w:val="595959" w:themeColor="text1" w:themeTint="A6"/>
                <w:szCs w:val="28"/>
              </w:rPr>
            </w:pPr>
            <w:r w:rsidRPr="00732B6E">
              <w:rPr>
                <w:bCs/>
                <w:iCs/>
                <w:color w:val="595959" w:themeColor="text1" w:themeTint="A6"/>
                <w:szCs w:val="28"/>
              </w:rPr>
              <w:t xml:space="preserve">- </w:t>
            </w:r>
            <w:r w:rsidR="00827C4D" w:rsidRPr="00732B6E">
              <w:rPr>
                <w:bCs/>
                <w:iCs/>
                <w:color w:val="595959" w:themeColor="text1" w:themeTint="A6"/>
                <w:szCs w:val="28"/>
              </w:rPr>
              <w:t xml:space="preserve">Có </w:t>
            </w:r>
            <w:r w:rsidR="00827C4D" w:rsidRPr="00732B6E">
              <w:rPr>
                <w:iCs/>
                <w:color w:val="595959" w:themeColor="text1" w:themeTint="A6"/>
                <w:szCs w:val="28"/>
              </w:rPr>
              <w:t>thực hiện kiểm tra, đánh giá định kỳ đối với các nhiệm vụ quản lý nhà nước đã phân cấp, ủy quyền thì điể</w:t>
            </w:r>
            <w:r w:rsidR="00554D53" w:rsidRPr="00732B6E">
              <w:rPr>
                <w:iCs/>
                <w:color w:val="595959" w:themeColor="text1" w:themeTint="A6"/>
                <w:szCs w:val="28"/>
              </w:rPr>
              <w:t>m đánh giá là 0.</w:t>
            </w:r>
            <w:r w:rsidR="00133B76" w:rsidRPr="00732B6E">
              <w:rPr>
                <w:iCs/>
                <w:color w:val="595959" w:themeColor="text1" w:themeTint="A6"/>
                <w:szCs w:val="28"/>
              </w:rPr>
              <w:t>5.</w:t>
            </w:r>
          </w:p>
          <w:p w14:paraId="0E60037A" w14:textId="2C8AE333" w:rsidR="00827C4D" w:rsidRPr="00732B6E" w:rsidRDefault="00785B8A"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w:t>
            </w:r>
            <w:r w:rsidR="00827C4D" w:rsidRPr="00732B6E">
              <w:rPr>
                <w:iCs/>
                <w:color w:val="595959" w:themeColor="text1" w:themeTint="A6"/>
                <w:szCs w:val="28"/>
              </w:rPr>
              <w:t xml:space="preserve"> </w:t>
            </w:r>
            <w:r w:rsidRPr="00732B6E">
              <w:rPr>
                <w:iCs/>
                <w:color w:val="595959" w:themeColor="text1" w:themeTint="A6"/>
                <w:szCs w:val="28"/>
              </w:rPr>
              <w:t>K</w:t>
            </w:r>
            <w:r w:rsidR="00827C4D" w:rsidRPr="00732B6E">
              <w:rPr>
                <w:iCs/>
                <w:color w:val="595959" w:themeColor="text1" w:themeTint="A6"/>
                <w:szCs w:val="28"/>
              </w:rPr>
              <w:t>hông thực hiện kiểm tra thì điểm đánh giá là 0</w:t>
            </w:r>
            <w:r w:rsidR="00133B76" w:rsidRPr="00732B6E">
              <w:rPr>
                <w:iCs/>
                <w:color w:val="595959" w:themeColor="text1" w:themeTint="A6"/>
                <w:szCs w:val="28"/>
              </w:rPr>
              <w:t>.</w:t>
            </w:r>
          </w:p>
          <w:p w14:paraId="1FDFE88E" w14:textId="7D5B244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(Có thể lồng ghép trong kiểm tra cải cách hành chính hoặc kiểm tra của ngành, lĩnh vực)</w:t>
            </w:r>
            <w:r w:rsidR="00133B76"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BF74135" w14:textId="50D274E3" w:rsidR="00827C4D" w:rsidRPr="00732B6E" w:rsidRDefault="00827C4D" w:rsidP="00827C4D">
            <w:pPr>
              <w:widowControl w:val="0"/>
              <w:spacing w:before="120"/>
              <w:ind w:left="142" w:right="141"/>
              <w:jc w:val="both"/>
              <w:rPr>
                <w:iCs/>
                <w:color w:val="595959" w:themeColor="text1" w:themeTint="A6"/>
                <w:szCs w:val="28"/>
              </w:rPr>
            </w:pPr>
            <w:r w:rsidRPr="00732B6E">
              <w:rPr>
                <w:iCs/>
                <w:color w:val="595959" w:themeColor="text1" w:themeTint="A6"/>
                <w:szCs w:val="28"/>
              </w:rPr>
              <w:t>- Kế hoạch/biên bản về việc kiểm tra, đánh giá định kỳ đối với các nhiệm vụ đã phân cấp, ủy quyền (Có thể lồng ghép trong kiểm tra cải cách hành chính hoặc kiểm tra của ngành, lĩnh vực)</w:t>
            </w:r>
            <w:r w:rsidR="00785B8A" w:rsidRPr="00732B6E">
              <w:rPr>
                <w:iCs/>
                <w:color w:val="595959" w:themeColor="text1" w:themeTint="A6"/>
                <w:szCs w:val="28"/>
              </w:rPr>
              <w:t>.</w:t>
            </w:r>
          </w:p>
          <w:p w14:paraId="491FD89F" w14:textId="34DAF75E"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Báo cáo kết quả kiểm tra, đánh giá định kỳ đối với các nhiệm vụ đã phân cấp, ủy quyền</w:t>
            </w:r>
            <w:r w:rsidR="00785B8A" w:rsidRPr="00732B6E">
              <w:rPr>
                <w:iCs/>
                <w:color w:val="595959" w:themeColor="text1" w:themeTint="A6"/>
                <w:szCs w:val="28"/>
              </w:rPr>
              <w:t>.</w:t>
            </w:r>
          </w:p>
        </w:tc>
      </w:tr>
      <w:tr w:rsidR="00827C4D" w:rsidRPr="00732B6E" w14:paraId="6E62F052" w14:textId="67397D22"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C0D6717" w14:textId="1AD8B731"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3.3</w:t>
            </w:r>
          </w:p>
        </w:tc>
        <w:tc>
          <w:tcPr>
            <w:tcW w:w="4111" w:type="dxa"/>
            <w:tcBorders>
              <w:top w:val="single" w:sz="4" w:space="0" w:color="auto"/>
              <w:left w:val="single" w:sz="4" w:space="0" w:color="auto"/>
              <w:bottom w:val="single" w:sz="4" w:space="0" w:color="auto"/>
              <w:right w:val="single" w:sz="4" w:space="0" w:color="auto"/>
            </w:tcBorders>
            <w:vAlign w:val="center"/>
          </w:tcPr>
          <w:p w14:paraId="79388EBB" w14:textId="382F2BD2"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Xử lý các vấn đề về phân cấp, ủy quyền phát hiện qua kiểm tra</w:t>
            </w:r>
          </w:p>
        </w:tc>
        <w:tc>
          <w:tcPr>
            <w:tcW w:w="1134" w:type="dxa"/>
            <w:tcBorders>
              <w:top w:val="single" w:sz="4" w:space="0" w:color="auto"/>
              <w:left w:val="single" w:sz="4" w:space="0" w:color="auto"/>
              <w:bottom w:val="single" w:sz="4" w:space="0" w:color="auto"/>
              <w:right w:val="single" w:sz="4" w:space="0" w:color="auto"/>
            </w:tcBorders>
            <w:vAlign w:val="center"/>
          </w:tcPr>
          <w:p w14:paraId="09C890AD" w14:textId="26BE48C0"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3CF0CE52" w14:textId="1134F335" w:rsidR="00827C4D" w:rsidRPr="00732B6E" w:rsidRDefault="00827C4D" w:rsidP="00827C4D">
            <w:pPr>
              <w:spacing w:before="120" w:after="120" w:line="240" w:lineRule="auto"/>
              <w:ind w:left="141" w:right="142"/>
              <w:jc w:val="both"/>
              <w:rPr>
                <w:color w:val="595959" w:themeColor="text1" w:themeTint="A6"/>
                <w:szCs w:val="28"/>
              </w:rPr>
            </w:pPr>
            <w:r w:rsidRPr="00732B6E">
              <w:rPr>
                <w:iCs/>
                <w:color w:val="595959" w:themeColor="text1" w:themeTint="A6"/>
                <w:szCs w:val="28"/>
              </w:rPr>
              <w:t xml:space="preserve">- Sau khi kiểm tra </w:t>
            </w:r>
            <w:r w:rsidRPr="00732B6E">
              <w:rPr>
                <w:color w:val="595959" w:themeColor="text1" w:themeTint="A6"/>
                <w:szCs w:val="28"/>
              </w:rPr>
              <w:t>100% số vấn đề phát hiện được xử lý hoặc kiến nghị xử lý</w:t>
            </w:r>
            <w:r w:rsidR="00554D53" w:rsidRPr="00732B6E">
              <w:rPr>
                <w:color w:val="595959" w:themeColor="text1" w:themeTint="A6"/>
                <w:szCs w:val="28"/>
              </w:rPr>
              <w:t xml:space="preserve"> thì điểm đánh giá là </w:t>
            </w:r>
            <w:r w:rsidRPr="00732B6E">
              <w:rPr>
                <w:color w:val="595959" w:themeColor="text1" w:themeTint="A6"/>
                <w:szCs w:val="28"/>
              </w:rPr>
              <w:t xml:space="preserve">1 (Trường hợp qua kiểm tra </w:t>
            </w:r>
            <w:r w:rsidRPr="00732B6E">
              <w:rPr>
                <w:color w:val="595959" w:themeColor="text1" w:themeTint="A6"/>
                <w:szCs w:val="28"/>
              </w:rPr>
              <w:lastRenderedPageBreak/>
              <w:t>không phát hiện vấn đề cần xử lý hoặc kiến nghị xử lý thì tiêu chí này vẫn đạt điểm tối đa)</w:t>
            </w:r>
            <w:r w:rsidR="00133B76" w:rsidRPr="00732B6E">
              <w:rPr>
                <w:color w:val="595959" w:themeColor="text1" w:themeTint="A6"/>
                <w:szCs w:val="28"/>
              </w:rPr>
              <w:t>.</w:t>
            </w:r>
          </w:p>
          <w:p w14:paraId="03717D8D" w14:textId="2E9EBF10"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80% - dưới 100% số vấn đề phát hiện được xử lý hoặc kiến nghị xử</w:t>
            </w:r>
            <w:r w:rsidR="00785B8A" w:rsidRPr="00732B6E">
              <w:rPr>
                <w:color w:val="595959" w:themeColor="text1" w:themeTint="A6"/>
                <w:szCs w:val="28"/>
              </w:rPr>
              <w:t xml:space="preserve"> lý thì điểm đánh giá là</w:t>
            </w:r>
            <w:r w:rsidR="00133B76" w:rsidRPr="00732B6E">
              <w:rPr>
                <w:color w:val="595959" w:themeColor="text1" w:themeTint="A6"/>
                <w:szCs w:val="28"/>
              </w:rPr>
              <w:t xml:space="preserve"> 0.5.</w:t>
            </w:r>
          </w:p>
          <w:p w14:paraId="7B9545F0" w14:textId="20670D81"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Dưới 80% số vấn đề phát hiện được xử lý hoặc kiến nghị xử</w:t>
            </w:r>
            <w:r w:rsidR="00785B8A" w:rsidRPr="00732B6E">
              <w:rPr>
                <w:color w:val="595959" w:themeColor="text1" w:themeTint="A6"/>
                <w:szCs w:val="28"/>
              </w:rPr>
              <w:t xml:space="preserve"> lý thì điểm đánh giá là </w:t>
            </w:r>
            <w:r w:rsidRPr="00732B6E">
              <w:rPr>
                <w:color w:val="595959" w:themeColor="text1" w:themeTint="A6"/>
                <w:szCs w:val="28"/>
              </w:rPr>
              <w:t>0</w:t>
            </w:r>
            <w:r w:rsidR="00133B76"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5E834C4" w14:textId="77777777"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lastRenderedPageBreak/>
              <w:t>- Báo cáo kết quả xử lý hoặc kiến nghị xử lý hạn chế, bất cập</w:t>
            </w:r>
          </w:p>
          <w:p w14:paraId="4ED89140" w14:textId="6CE61147"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lastRenderedPageBreak/>
              <w:t>- Thông báo kết luận của người có thẩm quyền đối với kết quả kiểm tra (nếu có)</w:t>
            </w:r>
          </w:p>
        </w:tc>
      </w:tr>
      <w:tr w:rsidR="00827C4D" w:rsidRPr="00732B6E" w14:paraId="7C1CA76E" w14:textId="56B9BF12" w:rsidTr="00425BC2">
        <w:trPr>
          <w:trHeight w:val="1066"/>
        </w:trPr>
        <w:tc>
          <w:tcPr>
            <w:tcW w:w="861" w:type="dxa"/>
            <w:tcBorders>
              <w:top w:val="single" w:sz="4" w:space="0" w:color="auto"/>
              <w:left w:val="single" w:sz="4" w:space="0" w:color="auto"/>
              <w:bottom w:val="single" w:sz="4" w:space="0" w:color="auto"/>
              <w:right w:val="single" w:sz="4" w:space="0" w:color="auto"/>
            </w:tcBorders>
            <w:vAlign w:val="center"/>
          </w:tcPr>
          <w:p w14:paraId="6638BB64" w14:textId="79CE4E73"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V</w:t>
            </w:r>
          </w:p>
        </w:tc>
        <w:tc>
          <w:tcPr>
            <w:tcW w:w="4111" w:type="dxa"/>
            <w:tcBorders>
              <w:top w:val="single" w:sz="4" w:space="0" w:color="auto"/>
              <w:left w:val="single" w:sz="4" w:space="0" w:color="auto"/>
              <w:bottom w:val="single" w:sz="4" w:space="0" w:color="auto"/>
              <w:right w:val="single" w:sz="4" w:space="0" w:color="auto"/>
            </w:tcBorders>
            <w:vAlign w:val="center"/>
          </w:tcPr>
          <w:p w14:paraId="2979C5FE" w14:textId="7AA487C9"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XÂY DỰNG VÀ NÂNG CAO CHẤT LƯỢNG ĐỘI NGŨ CÁN BỘ, CÔNG CHỨC, VIÊN CHỨC</w:t>
            </w:r>
          </w:p>
        </w:tc>
        <w:tc>
          <w:tcPr>
            <w:tcW w:w="1134" w:type="dxa"/>
            <w:tcBorders>
              <w:top w:val="single" w:sz="4" w:space="0" w:color="auto"/>
              <w:left w:val="single" w:sz="4" w:space="0" w:color="auto"/>
              <w:bottom w:val="single" w:sz="4" w:space="0" w:color="auto"/>
              <w:right w:val="single" w:sz="4" w:space="0" w:color="auto"/>
            </w:tcBorders>
            <w:vAlign w:val="center"/>
          </w:tcPr>
          <w:p w14:paraId="3FAD72DF" w14:textId="08A5DEE0" w:rsidR="00827C4D" w:rsidRPr="00732B6E" w:rsidRDefault="00827C4D" w:rsidP="00356D5F">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8.50</w:t>
            </w:r>
          </w:p>
        </w:tc>
        <w:tc>
          <w:tcPr>
            <w:tcW w:w="5386" w:type="dxa"/>
            <w:tcBorders>
              <w:top w:val="single" w:sz="4" w:space="0" w:color="auto"/>
              <w:left w:val="single" w:sz="4" w:space="0" w:color="auto"/>
              <w:bottom w:val="single" w:sz="4" w:space="0" w:color="auto"/>
              <w:right w:val="single" w:sz="4" w:space="0" w:color="auto"/>
            </w:tcBorders>
            <w:vAlign w:val="center"/>
          </w:tcPr>
          <w:p w14:paraId="0406DE80"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EA89186"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r>
      <w:tr w:rsidR="00827C4D" w:rsidRPr="00732B6E" w14:paraId="606122D3" w14:textId="6DEDBCC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8DA13D1" w14:textId="5CB118C3"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36F4D09A" w14:textId="7232CE16" w:rsidR="00827C4D" w:rsidRPr="00732B6E" w:rsidRDefault="00827C4D" w:rsidP="00356D5F">
            <w:pPr>
              <w:spacing w:before="120" w:after="120" w:line="240" w:lineRule="auto"/>
              <w:ind w:left="141" w:right="141"/>
              <w:jc w:val="both"/>
              <w:rPr>
                <w:rFonts w:eastAsia="Times New Roman"/>
                <w:b/>
                <w:color w:val="595959" w:themeColor="text1" w:themeTint="A6"/>
                <w:szCs w:val="28"/>
              </w:rPr>
            </w:pPr>
            <w:r w:rsidRPr="00732B6E">
              <w:rPr>
                <w:rFonts w:eastAsia="Times New Roman"/>
                <w:b/>
                <w:iCs/>
                <w:color w:val="595959" w:themeColor="text1" w:themeTint="A6"/>
                <w:szCs w:val="28"/>
              </w:rPr>
              <w:t>Mức độ thực hiện cơ cấu ngạch công chức theo Đề án vị trí việc làm được phê duyệt</w:t>
            </w:r>
          </w:p>
        </w:tc>
        <w:tc>
          <w:tcPr>
            <w:tcW w:w="1134" w:type="dxa"/>
            <w:tcBorders>
              <w:top w:val="single" w:sz="4" w:space="0" w:color="auto"/>
              <w:left w:val="single" w:sz="4" w:space="0" w:color="auto"/>
              <w:bottom w:val="single" w:sz="4" w:space="0" w:color="auto"/>
              <w:right w:val="single" w:sz="4" w:space="0" w:color="auto"/>
            </w:tcBorders>
            <w:vAlign w:val="center"/>
          </w:tcPr>
          <w:p w14:paraId="68F37F22" w14:textId="0BE55040"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7E0CBE1F" w14:textId="117EA2F2"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- 100% cán bộ, công chức có ngạch công chức phù hợp với yêu cầu ngạch công chức của vị trí việc làm được cấp có thẩm quyền phê duyệ</w:t>
            </w:r>
            <w:r w:rsidR="00785B8A" w:rsidRPr="00732B6E">
              <w:rPr>
                <w:color w:val="595959" w:themeColor="text1" w:themeTint="A6"/>
                <w:szCs w:val="28"/>
              </w:rPr>
              <w:t>t thì điểm đánh giá là</w:t>
            </w:r>
            <w:r w:rsidRPr="00732B6E">
              <w:rPr>
                <w:color w:val="595959" w:themeColor="text1" w:themeTint="A6"/>
                <w:szCs w:val="28"/>
              </w:rPr>
              <w:t xml:space="preserve"> 1</w:t>
            </w:r>
            <w:r w:rsidR="00785B8A" w:rsidRPr="00732B6E">
              <w:rPr>
                <w:color w:val="595959" w:themeColor="text1" w:themeTint="A6"/>
                <w:szCs w:val="28"/>
              </w:rPr>
              <w:t>.</w:t>
            </w:r>
          </w:p>
          <w:p w14:paraId="43DD9AA9" w14:textId="462E53C5"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80% - dưới 100% cán bộ, công chức có ngạch công chức phù hợp với yêu cầu ngạch công chức của vị trí việc làm được cấp có thẩm quyền phê duyệ</w:t>
            </w:r>
            <w:r w:rsidR="00785B8A" w:rsidRPr="00732B6E">
              <w:rPr>
                <w:color w:val="595959" w:themeColor="text1" w:themeTint="A6"/>
                <w:szCs w:val="28"/>
              </w:rPr>
              <w:t>t thì điểm đánh giá là</w:t>
            </w:r>
            <w:r w:rsidRPr="00732B6E">
              <w:rPr>
                <w:color w:val="595959" w:themeColor="text1" w:themeTint="A6"/>
                <w:szCs w:val="28"/>
              </w:rPr>
              <w:t xml:space="preserve"> 0.5</w:t>
            </w:r>
            <w:r w:rsidR="00785B8A" w:rsidRPr="00732B6E">
              <w:rPr>
                <w:color w:val="595959" w:themeColor="text1" w:themeTint="A6"/>
                <w:szCs w:val="28"/>
              </w:rPr>
              <w:t>.</w:t>
            </w:r>
          </w:p>
          <w:p w14:paraId="5B7AB859" w14:textId="4E5A273F"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color w:val="595959" w:themeColor="text1" w:themeTint="A6"/>
                <w:szCs w:val="28"/>
              </w:rPr>
              <w:lastRenderedPageBreak/>
              <w:t>- Dưới 80% cán bộ, công chức có ngạch công chức phù hợp với yêu cầu ngạch công chức của vị trí việc làm được cấp có thẩm quyền phê duyệ</w:t>
            </w:r>
            <w:r w:rsidR="00785B8A" w:rsidRPr="00732B6E">
              <w:rPr>
                <w:color w:val="595959" w:themeColor="text1" w:themeTint="A6"/>
                <w:szCs w:val="28"/>
              </w:rPr>
              <w:t xml:space="preserve">t thì điểm đánh giá là </w:t>
            </w:r>
            <w:r w:rsidRPr="00732B6E">
              <w:rPr>
                <w:color w:val="595959" w:themeColor="text1" w:themeTint="A6"/>
                <w:szCs w:val="28"/>
              </w:rPr>
              <w:t>0</w:t>
            </w:r>
            <w:r w:rsidR="00785B8A"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4E10A789" w14:textId="5A7D9FC4"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iCs/>
                <w:color w:val="595959" w:themeColor="text1" w:themeTint="A6"/>
                <w:szCs w:val="28"/>
              </w:rPr>
              <w:lastRenderedPageBreak/>
              <w:t>Báo cáo hàng năm về mức độ thực hiện cơ cấu ngạch công chức theo vị trí việc làm</w:t>
            </w:r>
            <w:r w:rsidR="00133B76" w:rsidRPr="00732B6E">
              <w:rPr>
                <w:iCs/>
                <w:color w:val="595959" w:themeColor="text1" w:themeTint="A6"/>
                <w:szCs w:val="28"/>
              </w:rPr>
              <w:t>.</w:t>
            </w:r>
          </w:p>
        </w:tc>
      </w:tr>
      <w:tr w:rsidR="00827C4D" w:rsidRPr="00732B6E" w14:paraId="48C07B3C" w14:textId="38D703FD"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1C28ECF" w14:textId="64C3B3DA"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tcPr>
          <w:p w14:paraId="2FED85D3" w14:textId="4B519237"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quy định về tuyển dụng, sử dụng viên chức tại các đơn vị sự nghiệp công lập thuộc huyện</w:t>
            </w:r>
          </w:p>
        </w:tc>
        <w:tc>
          <w:tcPr>
            <w:tcW w:w="1134" w:type="dxa"/>
            <w:tcBorders>
              <w:top w:val="single" w:sz="4" w:space="0" w:color="auto"/>
              <w:left w:val="single" w:sz="4" w:space="0" w:color="auto"/>
              <w:bottom w:val="single" w:sz="4" w:space="0" w:color="auto"/>
              <w:right w:val="single" w:sz="4" w:space="0" w:color="auto"/>
            </w:tcBorders>
            <w:vAlign w:val="center"/>
          </w:tcPr>
          <w:p w14:paraId="4633B556" w14:textId="63ADD539"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4879F832" w14:textId="581FE413"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w:t>
            </w:r>
            <w:r w:rsidR="00A25139" w:rsidRPr="00732B6E">
              <w:rPr>
                <w:rFonts w:eastAsia="Times New Roman"/>
                <w:color w:val="595959" w:themeColor="text1" w:themeTint="A6"/>
                <w:szCs w:val="28"/>
              </w:rPr>
              <w:t xml:space="preserve"> Thực hiện đúng quy định thì điểm đánh giá là</w:t>
            </w:r>
            <w:r w:rsidRPr="00732B6E">
              <w:rPr>
                <w:rFonts w:eastAsia="Times New Roman"/>
                <w:color w:val="595959" w:themeColor="text1" w:themeTint="A6"/>
                <w:szCs w:val="28"/>
              </w:rPr>
              <w:t xml:space="preserve"> 1</w:t>
            </w:r>
            <w:r w:rsidR="00133B76" w:rsidRPr="00732B6E">
              <w:rPr>
                <w:rFonts w:eastAsia="Times New Roman"/>
                <w:color w:val="595959" w:themeColor="text1" w:themeTint="A6"/>
                <w:szCs w:val="28"/>
              </w:rPr>
              <w:t>.</w:t>
            </w:r>
          </w:p>
          <w:p w14:paraId="568D54DA" w14:textId="57B0FBCA"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rFonts w:eastAsia="Times New Roman"/>
                <w:color w:val="595959" w:themeColor="text1" w:themeTint="A6"/>
                <w:szCs w:val="28"/>
              </w:rPr>
              <w:t xml:space="preserve">- </w:t>
            </w:r>
            <w:r w:rsidR="00A25139" w:rsidRPr="00732B6E">
              <w:rPr>
                <w:rFonts w:eastAsia="Times New Roman"/>
                <w:color w:val="595959" w:themeColor="text1" w:themeTint="A6"/>
                <w:szCs w:val="28"/>
              </w:rPr>
              <w:t xml:space="preserve">Không đúng quy định thì điểm đánh giá là </w:t>
            </w:r>
            <w:r w:rsidRPr="00732B6E">
              <w:rPr>
                <w:rFonts w:eastAsia="Times New Roman"/>
                <w:color w:val="595959" w:themeColor="text1" w:themeTint="A6"/>
                <w:szCs w:val="28"/>
              </w:rPr>
              <w:t>0</w:t>
            </w:r>
            <w:r w:rsidR="00A25139"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4AA6354" w14:textId="237571EA"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rFonts w:eastAsia="Times New Roman"/>
                <w:color w:val="595959" w:themeColor="text1" w:themeTint="A6"/>
                <w:szCs w:val="26"/>
              </w:rPr>
              <w:t>- Báo cáo của cơ quan, đơn vị</w:t>
            </w:r>
          </w:p>
        </w:tc>
      </w:tr>
      <w:tr w:rsidR="00827C4D" w:rsidRPr="00732B6E" w14:paraId="688270B3" w14:textId="4157947D"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159359D" w14:textId="55588299"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3</w:t>
            </w:r>
          </w:p>
        </w:tc>
        <w:tc>
          <w:tcPr>
            <w:tcW w:w="4111" w:type="dxa"/>
            <w:tcBorders>
              <w:top w:val="single" w:sz="4" w:space="0" w:color="auto"/>
              <w:left w:val="single" w:sz="4" w:space="0" w:color="auto"/>
              <w:bottom w:val="single" w:sz="4" w:space="0" w:color="auto"/>
              <w:right w:val="single" w:sz="4" w:space="0" w:color="auto"/>
            </w:tcBorders>
            <w:vAlign w:val="center"/>
          </w:tcPr>
          <w:p w14:paraId="366AC0BF" w14:textId="5612DF3D"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quy định về bổ nhiệm vị trí lãnh đạo cấp phòng và tương đương</w:t>
            </w:r>
          </w:p>
        </w:tc>
        <w:tc>
          <w:tcPr>
            <w:tcW w:w="1134" w:type="dxa"/>
            <w:tcBorders>
              <w:top w:val="single" w:sz="4" w:space="0" w:color="auto"/>
              <w:left w:val="single" w:sz="4" w:space="0" w:color="auto"/>
              <w:bottom w:val="single" w:sz="4" w:space="0" w:color="auto"/>
              <w:right w:val="single" w:sz="4" w:space="0" w:color="auto"/>
            </w:tcBorders>
            <w:vAlign w:val="center"/>
          </w:tcPr>
          <w:p w14:paraId="38712AC4" w14:textId="15D853F9"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501DEB4D"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7D241B2"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14C334D6" w14:textId="42C07366"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AA96B3D" w14:textId="77777777" w:rsidR="00827C4D" w:rsidRPr="00732B6E" w:rsidRDefault="00827C4D" w:rsidP="00356D5F">
            <w:pPr>
              <w:spacing w:before="120" w:after="120" w:line="240" w:lineRule="auto"/>
              <w:jc w:val="center"/>
              <w:rPr>
                <w:rFonts w:eastAsia="Times New Roman"/>
                <w:color w:val="595959" w:themeColor="text1" w:themeTint="A6"/>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1083CD44" w14:textId="701FF306"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100% lãnh đạo cấp phòng và tương tương được bổ nhiệm, bổ nhiệm lại đúng quy định điều kiện, tiêu chuẩn: 1</w:t>
            </w:r>
          </w:p>
        </w:tc>
        <w:tc>
          <w:tcPr>
            <w:tcW w:w="1134" w:type="dxa"/>
            <w:tcBorders>
              <w:top w:val="single" w:sz="4" w:space="0" w:color="auto"/>
              <w:left w:val="single" w:sz="4" w:space="0" w:color="auto"/>
              <w:bottom w:val="single" w:sz="4" w:space="0" w:color="auto"/>
              <w:right w:val="single" w:sz="4" w:space="0" w:color="auto"/>
            </w:tcBorders>
            <w:vAlign w:val="center"/>
          </w:tcPr>
          <w:p w14:paraId="2B6675D5" w14:textId="77777777" w:rsidR="00827C4D" w:rsidRPr="00732B6E" w:rsidRDefault="00827C4D" w:rsidP="00356D5F">
            <w:pPr>
              <w:spacing w:before="120" w:after="120" w:line="240" w:lineRule="auto"/>
              <w:ind w:left="141" w:right="142"/>
              <w:jc w:val="center"/>
              <w:rPr>
                <w:rFonts w:eastAsia="Times New Roman"/>
                <w:color w:val="595959" w:themeColor="text1" w:themeTint="A6"/>
                <w:szCs w:val="28"/>
              </w:rPr>
            </w:pPr>
          </w:p>
        </w:tc>
        <w:tc>
          <w:tcPr>
            <w:tcW w:w="5386" w:type="dxa"/>
            <w:tcBorders>
              <w:top w:val="single" w:sz="4" w:space="0" w:color="auto"/>
              <w:left w:val="single" w:sz="4" w:space="0" w:color="auto"/>
              <w:bottom w:val="single" w:sz="4" w:space="0" w:color="auto"/>
              <w:right w:val="single" w:sz="4" w:space="0" w:color="auto"/>
            </w:tcBorders>
            <w:vAlign w:val="center"/>
          </w:tcPr>
          <w:p w14:paraId="66F93412" w14:textId="7486AF35"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- 100% lãnh đạo cấp phòng và tương tương được bổ nhiệm, bổ nhiệm lại đúng</w:t>
            </w:r>
            <w:r w:rsidR="00A25139" w:rsidRPr="00732B6E">
              <w:rPr>
                <w:rFonts w:eastAsia="Times New Roman"/>
                <w:color w:val="595959" w:themeColor="text1" w:themeTint="A6"/>
                <w:szCs w:val="28"/>
              </w:rPr>
              <w:t xml:space="preserve"> quy định điều kiện, tiêu chuẩn thì điểm đánh giá là</w:t>
            </w:r>
            <w:r w:rsidRPr="00732B6E">
              <w:rPr>
                <w:rFonts w:eastAsia="Times New Roman"/>
                <w:color w:val="595959" w:themeColor="text1" w:themeTint="A6"/>
                <w:szCs w:val="28"/>
              </w:rPr>
              <w:t xml:space="preserve"> 1</w:t>
            </w:r>
            <w:r w:rsidR="00A25139" w:rsidRPr="00732B6E">
              <w:rPr>
                <w:rFonts w:eastAsia="Times New Roman"/>
                <w:color w:val="595959" w:themeColor="text1" w:themeTint="A6"/>
                <w:szCs w:val="28"/>
              </w:rPr>
              <w:t>.</w:t>
            </w:r>
          </w:p>
          <w:p w14:paraId="51BDAA1B" w14:textId="3E3A4BA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Dưới 100% lãnh đạo cấp phòng và tương tương được bổ nhiệm, bổ nhiệm lại không đúng quy định điều kiện, tiêu chuẩn</w:t>
            </w:r>
            <w:r w:rsidR="00A25139"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A25139"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3EA1D24" w14:textId="5A97F78F"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Các quyết định bổ nhiệm, bổ nhiệm lại đối với lãnh đạo cấp phòng và tương đương</w:t>
            </w:r>
            <w:r w:rsidR="00A25139" w:rsidRPr="00732B6E">
              <w:rPr>
                <w:iCs/>
                <w:color w:val="595959" w:themeColor="text1" w:themeTint="A6"/>
                <w:szCs w:val="28"/>
              </w:rPr>
              <w:t>.</w:t>
            </w:r>
          </w:p>
          <w:p w14:paraId="6DFC88A6" w14:textId="0C134703" w:rsidR="00A25139" w:rsidRPr="00732B6E" w:rsidRDefault="00A25139"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Danh sách bổ nhiệm, bổ nhiệm lại.</w:t>
            </w:r>
          </w:p>
          <w:p w14:paraId="0C2393CF" w14:textId="2F5E84F8"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 Kết quả theo dõi của Sở Nội vụ</w:t>
            </w:r>
            <w:r w:rsidR="00133B76" w:rsidRPr="00732B6E">
              <w:rPr>
                <w:iCs/>
                <w:color w:val="595959" w:themeColor="text1" w:themeTint="A6"/>
                <w:szCs w:val="28"/>
              </w:rPr>
              <w:t>.</w:t>
            </w:r>
          </w:p>
        </w:tc>
      </w:tr>
      <w:tr w:rsidR="00827C4D" w:rsidRPr="00732B6E" w14:paraId="5CD76C86" w14:textId="53B5385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7A60D36" w14:textId="77777777" w:rsidR="00827C4D" w:rsidRPr="00732B6E" w:rsidRDefault="00827C4D" w:rsidP="00356D5F">
            <w:pPr>
              <w:spacing w:before="120" w:after="120" w:line="240" w:lineRule="auto"/>
              <w:jc w:val="center"/>
              <w:rPr>
                <w:rFonts w:eastAsia="Times New Roman"/>
                <w:color w:val="595959" w:themeColor="text1" w:themeTint="A6"/>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58559819" w14:textId="6BEB58CB"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100% lãnh đạo cấp phòng và tương tương được bổ nhiệm, bổ nhiệm lại đúng thời gian quy định: 1</w:t>
            </w:r>
          </w:p>
        </w:tc>
        <w:tc>
          <w:tcPr>
            <w:tcW w:w="1134" w:type="dxa"/>
            <w:tcBorders>
              <w:top w:val="single" w:sz="4" w:space="0" w:color="auto"/>
              <w:left w:val="single" w:sz="4" w:space="0" w:color="auto"/>
              <w:bottom w:val="single" w:sz="4" w:space="0" w:color="auto"/>
              <w:right w:val="single" w:sz="4" w:space="0" w:color="auto"/>
            </w:tcBorders>
            <w:vAlign w:val="center"/>
          </w:tcPr>
          <w:p w14:paraId="66B8DBDC" w14:textId="77777777" w:rsidR="00827C4D" w:rsidRPr="00732B6E" w:rsidRDefault="00827C4D" w:rsidP="00356D5F">
            <w:pPr>
              <w:spacing w:before="120" w:after="120" w:line="240" w:lineRule="auto"/>
              <w:ind w:left="141" w:right="142"/>
              <w:jc w:val="center"/>
              <w:rPr>
                <w:rFonts w:eastAsia="Times New Roman"/>
                <w:color w:val="595959" w:themeColor="text1" w:themeTint="A6"/>
                <w:szCs w:val="28"/>
              </w:rPr>
            </w:pPr>
          </w:p>
        </w:tc>
        <w:tc>
          <w:tcPr>
            <w:tcW w:w="5386" w:type="dxa"/>
            <w:tcBorders>
              <w:top w:val="single" w:sz="4" w:space="0" w:color="auto"/>
              <w:left w:val="single" w:sz="4" w:space="0" w:color="auto"/>
              <w:bottom w:val="single" w:sz="4" w:space="0" w:color="auto"/>
              <w:right w:val="single" w:sz="4" w:space="0" w:color="auto"/>
            </w:tcBorders>
            <w:vAlign w:val="center"/>
          </w:tcPr>
          <w:p w14:paraId="00B6663F" w14:textId="22BFFF64"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- 100% lãnh đạo cấp phòng và tương tương được bổ nhiệm, bổ nhiệm lại đúng thời gian quy </w:t>
            </w:r>
            <w:r w:rsidR="00A25139" w:rsidRPr="00732B6E">
              <w:rPr>
                <w:rFonts w:eastAsia="Times New Roman"/>
                <w:color w:val="595959" w:themeColor="text1" w:themeTint="A6"/>
                <w:szCs w:val="28"/>
              </w:rPr>
              <w:t>định thì điểm đánh giá là</w:t>
            </w:r>
            <w:r w:rsidRPr="00732B6E">
              <w:rPr>
                <w:rFonts w:eastAsia="Times New Roman"/>
                <w:color w:val="595959" w:themeColor="text1" w:themeTint="A6"/>
                <w:szCs w:val="28"/>
              </w:rPr>
              <w:t xml:space="preserve"> 1</w:t>
            </w:r>
            <w:r w:rsidR="007C32F2" w:rsidRPr="00732B6E">
              <w:rPr>
                <w:rFonts w:eastAsia="Times New Roman"/>
                <w:color w:val="595959" w:themeColor="text1" w:themeTint="A6"/>
                <w:szCs w:val="28"/>
              </w:rPr>
              <w:t>.</w:t>
            </w:r>
          </w:p>
          <w:p w14:paraId="0FA82BFC" w14:textId="3AB5526E"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Dưới 100% lãnh đạo cấp phòng và tương tương được bổ nhiệm, bổ nhiệm lại không lại đúng thời gian quy định</w:t>
            </w:r>
            <w:r w:rsidR="00A25139"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7C32F2"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2FAEA67" w14:textId="205671F5"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Các quyết định bổ nhiệm, bổ nhiệm lại đối với lãnh đạo cấp phòng và tương đương</w:t>
            </w:r>
            <w:r w:rsidR="00133B76" w:rsidRPr="00732B6E">
              <w:rPr>
                <w:iCs/>
                <w:color w:val="595959" w:themeColor="text1" w:themeTint="A6"/>
                <w:szCs w:val="28"/>
              </w:rPr>
              <w:t>.</w:t>
            </w:r>
          </w:p>
          <w:p w14:paraId="1E37398A" w14:textId="77777777" w:rsidR="00A25139" w:rsidRPr="00732B6E" w:rsidRDefault="00A25139" w:rsidP="00A25139">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 Danh sách bổ nhiệm, bổ nhiệm lại.</w:t>
            </w:r>
          </w:p>
          <w:p w14:paraId="08D6A828" w14:textId="62959A89"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 Kết quả theo dõi của Sở Nội vụ</w:t>
            </w:r>
            <w:r w:rsidR="00133B76" w:rsidRPr="00732B6E">
              <w:rPr>
                <w:iCs/>
                <w:color w:val="595959" w:themeColor="text1" w:themeTint="A6"/>
                <w:szCs w:val="28"/>
              </w:rPr>
              <w:t>.</w:t>
            </w:r>
          </w:p>
        </w:tc>
      </w:tr>
      <w:tr w:rsidR="00827C4D" w:rsidRPr="00732B6E" w14:paraId="4D468609" w14:textId="1CDED97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F199661" w14:textId="09467A35"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4</w:t>
            </w:r>
          </w:p>
        </w:tc>
        <w:tc>
          <w:tcPr>
            <w:tcW w:w="4111" w:type="dxa"/>
            <w:tcBorders>
              <w:top w:val="single" w:sz="4" w:space="0" w:color="auto"/>
              <w:left w:val="single" w:sz="4" w:space="0" w:color="auto"/>
              <w:bottom w:val="single" w:sz="4" w:space="0" w:color="auto"/>
              <w:right w:val="single" w:sz="4" w:space="0" w:color="auto"/>
            </w:tcBorders>
            <w:vAlign w:val="center"/>
          </w:tcPr>
          <w:p w14:paraId="43AAEFD7" w14:textId="6FCAE75E"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đánh giá, phân loại cán bộ, công chức, viên chức</w:t>
            </w:r>
          </w:p>
        </w:tc>
        <w:tc>
          <w:tcPr>
            <w:tcW w:w="1134" w:type="dxa"/>
            <w:tcBorders>
              <w:top w:val="single" w:sz="4" w:space="0" w:color="auto"/>
              <w:left w:val="single" w:sz="4" w:space="0" w:color="auto"/>
              <w:bottom w:val="single" w:sz="4" w:space="0" w:color="auto"/>
              <w:right w:val="single" w:sz="4" w:space="0" w:color="auto"/>
            </w:tcBorders>
            <w:vAlign w:val="center"/>
          </w:tcPr>
          <w:p w14:paraId="0FBFD477" w14:textId="196C2B93" w:rsidR="00827C4D" w:rsidRPr="00732B6E" w:rsidRDefault="00827C4D" w:rsidP="00356D5F">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20EBEB91"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987CFA5"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r>
      <w:tr w:rsidR="00827C4D" w:rsidRPr="00732B6E" w14:paraId="1A25C647" w14:textId="2530B952"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3C0DE9A" w14:textId="627A892F"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4.1</w:t>
            </w:r>
          </w:p>
        </w:tc>
        <w:tc>
          <w:tcPr>
            <w:tcW w:w="4111" w:type="dxa"/>
            <w:tcBorders>
              <w:top w:val="single" w:sz="4" w:space="0" w:color="auto"/>
              <w:left w:val="single" w:sz="4" w:space="0" w:color="auto"/>
              <w:bottom w:val="single" w:sz="4" w:space="0" w:color="auto"/>
              <w:right w:val="single" w:sz="4" w:space="0" w:color="auto"/>
            </w:tcBorders>
            <w:vAlign w:val="center"/>
          </w:tcPr>
          <w:p w14:paraId="2928A325" w14:textId="11EDCB8F"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trình tự, thủ tục đánh giá, phân loại cán bộ, công chức, viên chức theo quy định</w:t>
            </w:r>
          </w:p>
        </w:tc>
        <w:tc>
          <w:tcPr>
            <w:tcW w:w="1134" w:type="dxa"/>
            <w:tcBorders>
              <w:top w:val="single" w:sz="4" w:space="0" w:color="auto"/>
              <w:left w:val="single" w:sz="4" w:space="0" w:color="auto"/>
              <w:bottom w:val="single" w:sz="4" w:space="0" w:color="auto"/>
              <w:right w:val="single" w:sz="4" w:space="0" w:color="auto"/>
            </w:tcBorders>
            <w:vAlign w:val="center"/>
          </w:tcPr>
          <w:p w14:paraId="17079D2F" w14:textId="0FC8FFA7"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4E830B54" w14:textId="0C107722" w:rsidR="00827C4D" w:rsidRPr="00732B6E" w:rsidRDefault="00827C4D" w:rsidP="00827C4D">
            <w:pPr>
              <w:spacing w:before="120" w:after="120" w:line="240" w:lineRule="auto"/>
              <w:ind w:left="141" w:right="142"/>
              <w:jc w:val="both"/>
              <w:rPr>
                <w:iCs/>
                <w:color w:val="595959" w:themeColor="text1" w:themeTint="A6"/>
                <w:szCs w:val="28"/>
                <w:shd w:val="clear" w:color="auto" w:fill="FFFFFF"/>
              </w:rPr>
            </w:pPr>
            <w:r w:rsidRPr="00732B6E">
              <w:rPr>
                <w:rFonts w:eastAsia="Times New Roman"/>
                <w:color w:val="595959" w:themeColor="text1" w:themeTint="A6"/>
                <w:szCs w:val="28"/>
              </w:rPr>
              <w:t xml:space="preserve">- Thực hiện trình tự, thủ tục đánh giá, phân loại cán bộ, công chức, viên chức theo đúng </w:t>
            </w:r>
            <w:r w:rsidRPr="00732B6E">
              <w:rPr>
                <w:iCs/>
                <w:color w:val="595959" w:themeColor="text1" w:themeTint="A6"/>
                <w:szCs w:val="28"/>
                <w:shd w:val="clear" w:color="auto" w:fill="FFFFFF"/>
              </w:rPr>
              <w:t>hướng dẫn của Sở Nội vụ</w:t>
            </w:r>
            <w:r w:rsidR="007C32F2" w:rsidRPr="00732B6E">
              <w:rPr>
                <w:iCs/>
                <w:color w:val="595959" w:themeColor="text1" w:themeTint="A6"/>
                <w:szCs w:val="28"/>
                <w:shd w:val="clear" w:color="auto" w:fill="FFFFFF"/>
              </w:rPr>
              <w:t xml:space="preserve"> thì điểm đánh giá là</w:t>
            </w:r>
            <w:r w:rsidRPr="00732B6E">
              <w:rPr>
                <w:iCs/>
                <w:color w:val="595959" w:themeColor="text1" w:themeTint="A6"/>
                <w:szCs w:val="28"/>
                <w:shd w:val="clear" w:color="auto" w:fill="FFFFFF"/>
              </w:rPr>
              <w:t xml:space="preserve"> 0.5</w:t>
            </w:r>
          </w:p>
          <w:p w14:paraId="12C17562" w14:textId="11F2BC75" w:rsidR="00827C4D" w:rsidRPr="00732B6E" w:rsidRDefault="00827C4D" w:rsidP="007C32F2">
            <w:pPr>
              <w:spacing w:before="120" w:after="120" w:line="240" w:lineRule="auto"/>
              <w:ind w:left="141" w:right="142"/>
              <w:jc w:val="both"/>
              <w:rPr>
                <w:rFonts w:eastAsia="Times New Roman"/>
                <w:color w:val="595959" w:themeColor="text1" w:themeTint="A6"/>
                <w:szCs w:val="28"/>
              </w:rPr>
            </w:pPr>
            <w:r w:rsidRPr="00732B6E">
              <w:rPr>
                <w:i/>
                <w:iCs/>
                <w:color w:val="595959" w:themeColor="text1" w:themeTint="A6"/>
                <w:szCs w:val="28"/>
                <w:shd w:val="clear" w:color="auto" w:fill="FFFFFF"/>
              </w:rPr>
              <w:t xml:space="preserve">- </w:t>
            </w:r>
            <w:r w:rsidRPr="00732B6E">
              <w:rPr>
                <w:rFonts w:eastAsia="Times New Roman"/>
                <w:color w:val="595959" w:themeColor="text1" w:themeTint="A6"/>
                <w:szCs w:val="28"/>
              </w:rPr>
              <w:t>Không đúng quy định</w:t>
            </w:r>
            <w:r w:rsidR="007C32F2"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7C32F2"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E9CFE09" w14:textId="30E1D42D" w:rsidR="00827C4D" w:rsidRPr="00732B6E" w:rsidRDefault="007C32F2" w:rsidP="00827C4D">
            <w:pPr>
              <w:widowControl w:val="0"/>
              <w:spacing w:before="80" w:line="244" w:lineRule="auto"/>
              <w:ind w:left="142" w:right="141"/>
              <w:jc w:val="both"/>
              <w:rPr>
                <w:iCs/>
                <w:color w:val="595959" w:themeColor="text1" w:themeTint="A6"/>
                <w:szCs w:val="28"/>
              </w:rPr>
            </w:pPr>
            <w:r w:rsidRPr="00732B6E">
              <w:rPr>
                <w:iCs/>
                <w:color w:val="595959" w:themeColor="text1" w:themeTint="A6"/>
                <w:szCs w:val="28"/>
              </w:rPr>
              <w:t>- B</w:t>
            </w:r>
            <w:r w:rsidR="00827C4D" w:rsidRPr="00732B6E">
              <w:rPr>
                <w:iCs/>
                <w:color w:val="595959" w:themeColor="text1" w:themeTint="A6"/>
                <w:szCs w:val="28"/>
              </w:rPr>
              <w:t>áo cáo của cơ quan, đơn vị, địa phương</w:t>
            </w:r>
            <w:r w:rsidR="00133B76" w:rsidRPr="00732B6E">
              <w:rPr>
                <w:iCs/>
                <w:color w:val="595959" w:themeColor="text1" w:themeTint="A6"/>
                <w:szCs w:val="28"/>
              </w:rPr>
              <w:t>.</w:t>
            </w:r>
          </w:p>
          <w:p w14:paraId="607A45A8" w14:textId="1BC6B386"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 Kết quả theo dõi của Sở Nội vụ</w:t>
            </w:r>
            <w:r w:rsidR="00133B76" w:rsidRPr="00732B6E">
              <w:rPr>
                <w:iCs/>
                <w:color w:val="595959" w:themeColor="text1" w:themeTint="A6"/>
                <w:szCs w:val="28"/>
              </w:rPr>
              <w:t>.</w:t>
            </w:r>
          </w:p>
        </w:tc>
      </w:tr>
      <w:tr w:rsidR="00827C4D" w:rsidRPr="00732B6E" w14:paraId="17468208" w14:textId="5D1D41CB"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EDC1191" w14:textId="2512E96B"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4.2</w:t>
            </w:r>
          </w:p>
        </w:tc>
        <w:tc>
          <w:tcPr>
            <w:tcW w:w="4111" w:type="dxa"/>
            <w:tcBorders>
              <w:top w:val="single" w:sz="4" w:space="0" w:color="auto"/>
              <w:left w:val="single" w:sz="4" w:space="0" w:color="auto"/>
              <w:bottom w:val="single" w:sz="4" w:space="0" w:color="auto"/>
              <w:right w:val="single" w:sz="4" w:space="0" w:color="auto"/>
            </w:tcBorders>
            <w:vAlign w:val="center"/>
          </w:tcPr>
          <w:p w14:paraId="7B9AAB55" w14:textId="466B1B2E" w:rsidR="00827C4D" w:rsidRPr="00732B6E" w:rsidRDefault="00827C4D" w:rsidP="00356D5F">
            <w:pPr>
              <w:spacing w:before="120" w:after="120" w:line="240" w:lineRule="auto"/>
              <w:ind w:left="141" w:right="141"/>
              <w:jc w:val="both"/>
              <w:rPr>
                <w:rFonts w:eastAsia="Times New Roman"/>
                <w:bCs/>
                <w:color w:val="595959" w:themeColor="text1" w:themeTint="A6"/>
                <w:szCs w:val="28"/>
              </w:rPr>
            </w:pPr>
            <w:r w:rsidRPr="00732B6E">
              <w:rPr>
                <w:rFonts w:eastAsia="Times New Roman"/>
                <w:bCs/>
                <w:color w:val="595959" w:themeColor="text1" w:themeTint="A6"/>
                <w:szCs w:val="28"/>
              </w:rPr>
              <w:t>Chấp hành kỷ luật, kỷ cương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77ABDCE7" w14:textId="58B43A69"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25AC4567" w14:textId="15A50D21"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Trong năm không có cán bộ, công chức, viên chức bị xử lý kỷ l</w:t>
            </w:r>
            <w:r w:rsidR="007C32F2" w:rsidRPr="00732B6E">
              <w:rPr>
                <w:rFonts w:eastAsia="Times New Roman"/>
                <w:color w:val="595959" w:themeColor="text1" w:themeTint="A6"/>
                <w:szCs w:val="28"/>
              </w:rPr>
              <w:t xml:space="preserve">uật từ mức khiển trách trở lên thì điểm đánh giá là </w:t>
            </w:r>
            <w:r w:rsidRPr="00732B6E">
              <w:rPr>
                <w:rFonts w:eastAsia="Times New Roman"/>
                <w:color w:val="595959" w:themeColor="text1" w:themeTint="A6"/>
                <w:szCs w:val="28"/>
              </w:rPr>
              <w:t>0.5</w:t>
            </w:r>
            <w:r w:rsidR="007C32F2" w:rsidRPr="00732B6E">
              <w:rPr>
                <w:rFonts w:eastAsia="Times New Roman"/>
                <w:color w:val="595959" w:themeColor="text1" w:themeTint="A6"/>
                <w:szCs w:val="28"/>
              </w:rPr>
              <w:t>.</w:t>
            </w:r>
          </w:p>
          <w:p w14:paraId="16020750" w14:textId="7A2F273C"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Cs w:val="28"/>
              </w:rPr>
              <w:t xml:space="preserve">- Trong năm có trường hợp cán bộ, công </w:t>
            </w:r>
            <w:r w:rsidRPr="00732B6E">
              <w:rPr>
                <w:rFonts w:eastAsia="Times New Roman"/>
                <w:color w:val="595959" w:themeColor="text1" w:themeTint="A6"/>
                <w:szCs w:val="28"/>
              </w:rPr>
              <w:lastRenderedPageBreak/>
              <w:t>chức, viên chức bị xử lý kỷ luật từ khiển trách trở lên hoặc có khiếu nại, tố cáo, phản ánh của người dân, tổ chức, doanh nghiệp liên quan đến cán bộ, công chức, viên chức được</w:t>
            </w:r>
            <w:r w:rsidR="007C32F2" w:rsidRPr="00732B6E">
              <w:rPr>
                <w:rFonts w:eastAsia="Times New Roman"/>
                <w:color w:val="595959" w:themeColor="text1" w:themeTint="A6"/>
                <w:szCs w:val="28"/>
              </w:rPr>
              <w:t xml:space="preserve"> thẩm tra, xác minh là có cơ sở thì điểm đánhgiá là</w:t>
            </w:r>
            <w:r w:rsidRPr="00732B6E">
              <w:rPr>
                <w:rFonts w:eastAsia="Times New Roman"/>
                <w:color w:val="595959" w:themeColor="text1" w:themeTint="A6"/>
                <w:szCs w:val="28"/>
              </w:rPr>
              <w:t xml:space="preserve"> 0</w:t>
            </w:r>
            <w:r w:rsidR="00133B76"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F272B5D" w14:textId="0B8C2DD3" w:rsidR="00827C4D" w:rsidRPr="00732B6E" w:rsidRDefault="00827C4D" w:rsidP="00827C4D">
            <w:pPr>
              <w:widowControl w:val="0"/>
              <w:spacing w:before="80" w:line="244" w:lineRule="auto"/>
              <w:ind w:left="142" w:right="141"/>
              <w:jc w:val="both"/>
              <w:rPr>
                <w:iCs/>
                <w:color w:val="595959" w:themeColor="text1" w:themeTint="A6"/>
                <w:szCs w:val="28"/>
              </w:rPr>
            </w:pPr>
            <w:r w:rsidRPr="00732B6E">
              <w:rPr>
                <w:iCs/>
                <w:color w:val="595959" w:themeColor="text1" w:themeTint="A6"/>
                <w:szCs w:val="28"/>
              </w:rPr>
              <w:lastRenderedPageBreak/>
              <w:t>- Báo cáo của cơ quan, đơn vị</w:t>
            </w:r>
            <w:r w:rsidR="00133B76" w:rsidRPr="00732B6E">
              <w:rPr>
                <w:iCs/>
                <w:color w:val="595959" w:themeColor="text1" w:themeTint="A6"/>
                <w:szCs w:val="28"/>
              </w:rPr>
              <w:t>.</w:t>
            </w:r>
          </w:p>
          <w:p w14:paraId="7ABE107D" w14:textId="7E011B95"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xml:space="preserve">- Thanh tra tỉnh, Sở Nội vụ sẽ phối hợp chấm điểm </w:t>
            </w:r>
            <w:r w:rsidRPr="00732B6E">
              <w:rPr>
                <w:iCs/>
                <w:color w:val="595959" w:themeColor="text1" w:themeTint="A6"/>
                <w:szCs w:val="28"/>
              </w:rPr>
              <w:lastRenderedPageBreak/>
              <w:t>thông qua các kết luận thanh tra, kiểm tra của cơ quan có thẩm quyền</w:t>
            </w:r>
            <w:r w:rsidR="00133B76" w:rsidRPr="00732B6E">
              <w:rPr>
                <w:iCs/>
                <w:color w:val="595959" w:themeColor="text1" w:themeTint="A6"/>
                <w:szCs w:val="28"/>
              </w:rPr>
              <w:t>.</w:t>
            </w:r>
          </w:p>
        </w:tc>
      </w:tr>
      <w:tr w:rsidR="00827C4D" w:rsidRPr="00732B6E" w14:paraId="062BC60E" w14:textId="33770DA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615F96F" w14:textId="471CDD65"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tcPr>
          <w:p w14:paraId="140ECF73" w14:textId="0D0602C9"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Mức độ hoàn thành kế hoạch đào tạo, bồi dưỡng cán bộ, công chức, viên chức hàng năm</w:t>
            </w:r>
          </w:p>
        </w:tc>
        <w:tc>
          <w:tcPr>
            <w:tcW w:w="1134" w:type="dxa"/>
            <w:tcBorders>
              <w:top w:val="single" w:sz="4" w:space="0" w:color="auto"/>
              <w:left w:val="single" w:sz="4" w:space="0" w:color="auto"/>
              <w:bottom w:val="single" w:sz="4" w:space="0" w:color="auto"/>
              <w:right w:val="single" w:sz="4" w:space="0" w:color="auto"/>
            </w:tcBorders>
            <w:vAlign w:val="center"/>
          </w:tcPr>
          <w:p w14:paraId="17392421" w14:textId="17EFB314"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4D2DF3A1" w14:textId="77777777" w:rsidR="007C32F2"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Hoàn thành từ 80% - 100% kế hoạch đào tạo, bồi dưỡng cán bộ, công chức, viên chức thì điểm đánh giá được tính theo công thức:</w:t>
            </w:r>
          </w:p>
          <w:p w14:paraId="2C503838" w14:textId="47F3BB9E" w:rsidR="00827C4D" w:rsidRPr="00732B6E" w:rsidRDefault="00827C4D" w:rsidP="007C32F2">
            <w:pPr>
              <w:spacing w:before="120" w:after="120" w:line="240" w:lineRule="auto"/>
              <w:ind w:left="141" w:right="142"/>
              <w:jc w:val="center"/>
              <w:rPr>
                <w:rFonts w:eastAsia="Times New Roman"/>
                <w:color w:val="595959" w:themeColor="text1" w:themeTint="A6"/>
                <w:szCs w:val="28"/>
              </w:rPr>
            </w:pPr>
            <m:oMathPara>
              <m:oMath>
                <m:r>
                  <m:rPr>
                    <m:sty m:val="p"/>
                  </m:rPr>
                  <w:rPr>
                    <w:rFonts w:ascii="Cambria Math" w:eastAsia="Times New Roman" w:hAnsi="Cambria Math"/>
                    <w:color w:val="595959" w:themeColor="text1" w:themeTint="A6"/>
                    <w:szCs w:val="28"/>
                  </w:rPr>
                  <m:t>[</m:t>
                </m:r>
                <m:f>
                  <m:fPr>
                    <m:ctrlPr>
                      <w:rPr>
                        <w:rFonts w:ascii="Cambria Math" w:hAnsi="Cambria Math"/>
                        <w:color w:val="595959" w:themeColor="text1" w:themeTint="A6"/>
                        <w:szCs w:val="28"/>
                        <w:lang w:eastAsia="zh-CN"/>
                      </w:rPr>
                    </m:ctrlPr>
                  </m:fPr>
                  <m:num>
                    <m:r>
                      <m:rPr>
                        <m:sty m:val="p"/>
                      </m:rPr>
                      <w:rPr>
                        <w:rFonts w:ascii="Cambria Math" w:eastAsia="Times New Roman" w:hAnsi="Cambria Math"/>
                        <w:color w:val="595959" w:themeColor="text1" w:themeTint="A6"/>
                        <w:szCs w:val="28"/>
                      </w:rPr>
                      <m:t>Tỷ lệ % đạt được ×1.00</m:t>
                    </m:r>
                  </m:num>
                  <m:den>
                    <m:r>
                      <m:rPr>
                        <m:sty m:val="p"/>
                      </m:rPr>
                      <w:rPr>
                        <w:rFonts w:ascii="Cambria Math" w:eastAsia="Times New Roman" w:hAnsi="Cambria Math"/>
                        <w:color w:val="595959" w:themeColor="text1" w:themeTint="A6"/>
                        <w:szCs w:val="28"/>
                      </w:rPr>
                      <m:t>100%</m:t>
                    </m:r>
                  </m:den>
                </m:f>
                <m:r>
                  <m:rPr>
                    <m:sty m:val="p"/>
                  </m:rPr>
                  <w:rPr>
                    <w:rFonts w:ascii="Cambria Math" w:eastAsia="Times New Roman" w:hAnsi="Cambria Math"/>
                    <w:color w:val="595959" w:themeColor="text1" w:themeTint="A6"/>
                    <w:szCs w:val="28"/>
                  </w:rPr>
                  <m:t>]</m:t>
                </m:r>
              </m:oMath>
            </m:oMathPara>
          </w:p>
          <w:p w14:paraId="4A2C5B17" w14:textId="643D6EDF" w:rsidR="00827C4D" w:rsidRPr="00732B6E" w:rsidRDefault="00827C4D" w:rsidP="007C32F2">
            <w:pPr>
              <w:spacing w:before="120" w:after="120" w:line="240" w:lineRule="auto"/>
              <w:ind w:left="141" w:right="142"/>
              <w:jc w:val="both"/>
              <w:rPr>
                <w:rFonts w:eastAsia="Times New Roman"/>
                <w:b/>
                <w:color w:val="595959" w:themeColor="text1" w:themeTint="A6"/>
                <w:w w:val="99"/>
                <w:szCs w:val="28"/>
              </w:rPr>
            </w:pPr>
            <w:r w:rsidRPr="00732B6E">
              <w:rPr>
                <w:rFonts w:eastAsia="Times New Roman"/>
                <w:color w:val="595959" w:themeColor="text1" w:themeTint="A6"/>
                <w:szCs w:val="28"/>
              </w:rPr>
              <w:t xml:space="preserve">- </w:t>
            </w:r>
            <w:r w:rsidR="007C32F2" w:rsidRPr="00732B6E">
              <w:rPr>
                <w:rFonts w:eastAsia="Times New Roman"/>
                <w:color w:val="595959" w:themeColor="text1" w:themeTint="A6"/>
                <w:szCs w:val="28"/>
              </w:rPr>
              <w:t>Hoàn thành dưới 80% kế hoạch thì điểm đánh giá là</w:t>
            </w:r>
            <w:r w:rsidRPr="00732B6E">
              <w:rPr>
                <w:rFonts w:eastAsia="Times New Roman"/>
                <w:color w:val="595959" w:themeColor="text1" w:themeTint="A6"/>
                <w:szCs w:val="28"/>
              </w:rPr>
              <w:t xml:space="preserve"> 0</w:t>
            </w:r>
            <w:r w:rsidR="00133B76"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25631A59" w14:textId="23D33F46"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t>Kế hoạch đào tạo, bồi dưỡng của cơ quan, đơn vị; Báo cáo đào tạo, bồi dưỡng hàng năm, trong đó phải thống kê cụ thể số lượng cán bộ, công chức được cử đi đào tạo, bồi dưỡng so với kế hoạch</w:t>
            </w:r>
            <w:r w:rsidR="00133B76" w:rsidRPr="00732B6E">
              <w:rPr>
                <w:iCs/>
                <w:color w:val="595959" w:themeColor="text1" w:themeTint="A6"/>
                <w:szCs w:val="28"/>
              </w:rPr>
              <w:t>.</w:t>
            </w:r>
          </w:p>
          <w:p w14:paraId="2B5D48E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74934563" w14:textId="1B0823D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AF7B413" w14:textId="7FE2E2D5" w:rsidR="00827C4D" w:rsidRPr="00732B6E" w:rsidRDefault="00827C4D" w:rsidP="00356D5F">
            <w:pPr>
              <w:spacing w:before="120" w:after="120" w:line="240" w:lineRule="auto"/>
              <w:jc w:val="center"/>
              <w:rPr>
                <w:rFonts w:eastAsia="Times New Roman"/>
                <w:b/>
                <w:color w:val="595959" w:themeColor="text1" w:themeTint="A6"/>
                <w:szCs w:val="28"/>
              </w:rPr>
            </w:pPr>
            <w:r w:rsidRPr="00732B6E">
              <w:rPr>
                <w:rFonts w:eastAsia="Times New Roman"/>
                <w:b/>
                <w:color w:val="595959" w:themeColor="text1" w:themeTint="A6"/>
                <w:szCs w:val="28"/>
              </w:rPr>
              <w:t>6</w:t>
            </w:r>
          </w:p>
        </w:tc>
        <w:tc>
          <w:tcPr>
            <w:tcW w:w="4111" w:type="dxa"/>
            <w:tcBorders>
              <w:top w:val="single" w:sz="4" w:space="0" w:color="auto"/>
              <w:left w:val="single" w:sz="4" w:space="0" w:color="auto"/>
              <w:bottom w:val="single" w:sz="4" w:space="0" w:color="auto"/>
              <w:right w:val="single" w:sz="4" w:space="0" w:color="auto"/>
            </w:tcBorders>
            <w:vAlign w:val="center"/>
          </w:tcPr>
          <w:p w14:paraId="2BC40403" w14:textId="586EA3F1"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b/>
                <w:color w:val="595959" w:themeColor="text1" w:themeTint="A6"/>
                <w:szCs w:val="28"/>
              </w:rPr>
              <w:t>Thực hiện tinh giản biên chế theo Nghị định số 108/2014/NĐ-CP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AA908" w14:textId="27944B17"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0C4783FE" w14:textId="23B4A57D"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b/>
                <w:color w:val="595959" w:themeColor="text1" w:themeTint="A6"/>
                <w:w w:val="99"/>
                <w:szCs w:val="28"/>
              </w:rPr>
              <w:t xml:space="preserve">- </w:t>
            </w:r>
            <w:r w:rsidRPr="00732B6E">
              <w:rPr>
                <w:color w:val="595959" w:themeColor="text1" w:themeTint="A6"/>
                <w:szCs w:val="28"/>
              </w:rPr>
              <w:t>Thực hiện tinh giản biên chế hằng năm đúng theo Nghị quyết HĐND tỉnh và lộ trình UBND tỉ</w:t>
            </w:r>
            <w:r w:rsidR="007C32F2" w:rsidRPr="00732B6E">
              <w:rPr>
                <w:color w:val="595959" w:themeColor="text1" w:themeTint="A6"/>
                <w:szCs w:val="28"/>
              </w:rPr>
              <w:t>nh giao thì điểm đánh giá là</w:t>
            </w:r>
            <w:r w:rsidRPr="00732B6E">
              <w:rPr>
                <w:color w:val="595959" w:themeColor="text1" w:themeTint="A6"/>
                <w:szCs w:val="28"/>
              </w:rPr>
              <w:t xml:space="preserve"> 1</w:t>
            </w:r>
            <w:r w:rsidR="00133B76" w:rsidRPr="00732B6E">
              <w:rPr>
                <w:color w:val="595959" w:themeColor="text1" w:themeTint="A6"/>
                <w:szCs w:val="28"/>
              </w:rPr>
              <w:t>.</w:t>
            </w:r>
          </w:p>
          <w:p w14:paraId="55108985" w14:textId="52136B70"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rFonts w:eastAsia="Times New Roman"/>
                <w:b/>
                <w:color w:val="595959" w:themeColor="text1" w:themeTint="A6"/>
                <w:w w:val="99"/>
                <w:szCs w:val="28"/>
              </w:rPr>
              <w:t xml:space="preserve">- </w:t>
            </w:r>
            <w:r w:rsidRPr="00732B6E">
              <w:rPr>
                <w:color w:val="595959" w:themeColor="text1" w:themeTint="A6"/>
                <w:szCs w:val="28"/>
              </w:rPr>
              <w:t>Không thực hiện theo đúng Nghị quyết HĐND tỉnh và lộ trình UBND tỉ</w:t>
            </w:r>
            <w:r w:rsidR="007C32F2" w:rsidRPr="00732B6E">
              <w:rPr>
                <w:color w:val="595959" w:themeColor="text1" w:themeTint="A6"/>
                <w:szCs w:val="28"/>
              </w:rPr>
              <w:t xml:space="preserve">nh giao thì điểm đánh giá là </w:t>
            </w:r>
            <w:r w:rsidRPr="00732B6E">
              <w:rPr>
                <w:color w:val="595959" w:themeColor="text1" w:themeTint="A6"/>
                <w:szCs w:val="28"/>
              </w:rPr>
              <w:t>0</w:t>
            </w:r>
            <w:r w:rsidR="00503094"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F7F3EFA" w14:textId="47300338"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color w:val="595959" w:themeColor="text1" w:themeTint="A6"/>
                <w:szCs w:val="28"/>
              </w:rPr>
              <w:t xml:space="preserve">Báo cáo </w:t>
            </w:r>
            <w:r w:rsidR="007C32F2" w:rsidRPr="00732B6E">
              <w:rPr>
                <w:color w:val="595959" w:themeColor="text1" w:themeTint="A6"/>
                <w:szCs w:val="28"/>
              </w:rPr>
              <w:t xml:space="preserve">số lượng người được tinh giản biên chế </w:t>
            </w:r>
            <w:r w:rsidRPr="00732B6E">
              <w:rPr>
                <w:color w:val="595959" w:themeColor="text1" w:themeTint="A6"/>
                <w:szCs w:val="28"/>
              </w:rPr>
              <w:t>của cơ quan, đơn vị</w:t>
            </w:r>
            <w:r w:rsidR="007C32F2" w:rsidRPr="00732B6E">
              <w:rPr>
                <w:color w:val="595959" w:themeColor="text1" w:themeTint="A6"/>
                <w:szCs w:val="28"/>
              </w:rPr>
              <w:t>.</w:t>
            </w:r>
          </w:p>
        </w:tc>
      </w:tr>
      <w:tr w:rsidR="00827C4D" w:rsidRPr="00732B6E" w14:paraId="6E6BFF39" w14:textId="0F43A82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7C4B71E" w14:textId="749DF3CA" w:rsidR="00827C4D" w:rsidRPr="00732B6E" w:rsidRDefault="00827C4D" w:rsidP="00356D5F">
            <w:pPr>
              <w:spacing w:before="120" w:after="120" w:line="240" w:lineRule="auto"/>
              <w:jc w:val="center"/>
              <w:rPr>
                <w:rFonts w:eastAsia="Times New Roman"/>
                <w:b/>
                <w:bCs/>
                <w:color w:val="595959" w:themeColor="text1" w:themeTint="A6"/>
                <w:szCs w:val="28"/>
              </w:rPr>
            </w:pPr>
            <w:r w:rsidRPr="00732B6E">
              <w:rPr>
                <w:rFonts w:eastAsia="Times New Roman"/>
                <w:b/>
                <w:bCs/>
                <w:color w:val="595959" w:themeColor="text1" w:themeTint="A6"/>
                <w:szCs w:val="28"/>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tcPr>
          <w:p w14:paraId="20B1BF36" w14:textId="406A2AF2"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w w:val="97"/>
                <w:szCs w:val="28"/>
              </w:rPr>
              <w:t>Cán bộ, công chức cấp xã</w:t>
            </w:r>
          </w:p>
        </w:tc>
        <w:tc>
          <w:tcPr>
            <w:tcW w:w="1134" w:type="dxa"/>
            <w:tcBorders>
              <w:top w:val="single" w:sz="4" w:space="0" w:color="auto"/>
              <w:left w:val="single" w:sz="4" w:space="0" w:color="auto"/>
              <w:bottom w:val="single" w:sz="4" w:space="0" w:color="auto"/>
              <w:right w:val="single" w:sz="4" w:space="0" w:color="auto"/>
            </w:tcBorders>
            <w:vAlign w:val="center"/>
          </w:tcPr>
          <w:p w14:paraId="5E012EC4" w14:textId="79BA1663" w:rsidR="00827C4D" w:rsidRPr="00732B6E" w:rsidRDefault="00827C4D" w:rsidP="00356D5F">
            <w:pPr>
              <w:spacing w:before="120" w:after="120" w:line="240" w:lineRule="auto"/>
              <w:ind w:left="141" w:right="142"/>
              <w:jc w:val="center"/>
              <w:rPr>
                <w:rFonts w:eastAsia="Times New Roman"/>
                <w:b/>
                <w:bCs/>
                <w:color w:val="595959" w:themeColor="text1" w:themeTint="A6"/>
                <w:szCs w:val="28"/>
              </w:rPr>
            </w:pPr>
            <w:r w:rsidRPr="00732B6E">
              <w:rPr>
                <w:rFonts w:eastAsia="Times New Roman"/>
                <w:b/>
                <w:bCs/>
                <w:color w:val="595959" w:themeColor="text1" w:themeTint="A6"/>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552E460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6977754"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366093B7" w14:textId="7E6DD3DE"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08EBF6F" w14:textId="6039402A" w:rsidR="00827C4D" w:rsidRPr="00732B6E" w:rsidRDefault="00827C4D" w:rsidP="00356D5F">
            <w:pPr>
              <w:spacing w:before="120" w:after="120" w:line="240" w:lineRule="auto"/>
              <w:jc w:val="center"/>
              <w:rPr>
                <w:rFonts w:eastAsia="Times New Roman"/>
                <w:bCs/>
                <w:color w:val="595959" w:themeColor="text1" w:themeTint="A6"/>
                <w:w w:val="99"/>
                <w:szCs w:val="28"/>
              </w:rPr>
            </w:pPr>
            <w:r w:rsidRPr="00732B6E">
              <w:rPr>
                <w:rFonts w:eastAsia="Times New Roman"/>
                <w:bCs/>
                <w:color w:val="595959" w:themeColor="text1" w:themeTint="A6"/>
                <w:w w:val="99"/>
                <w:szCs w:val="28"/>
              </w:rPr>
              <w:t>7.1</w:t>
            </w:r>
          </w:p>
        </w:tc>
        <w:tc>
          <w:tcPr>
            <w:tcW w:w="4111" w:type="dxa"/>
            <w:tcBorders>
              <w:top w:val="single" w:sz="4" w:space="0" w:color="auto"/>
              <w:left w:val="single" w:sz="4" w:space="0" w:color="auto"/>
              <w:bottom w:val="single" w:sz="4" w:space="0" w:color="auto"/>
              <w:right w:val="single" w:sz="4" w:space="0" w:color="auto"/>
            </w:tcBorders>
            <w:vAlign w:val="center"/>
          </w:tcPr>
          <w:p w14:paraId="1F52CB62" w14:textId="1772D053" w:rsidR="00827C4D" w:rsidRPr="00732B6E" w:rsidRDefault="00827C4D" w:rsidP="00356D5F">
            <w:pPr>
              <w:spacing w:before="120" w:after="120" w:line="240" w:lineRule="auto"/>
              <w:ind w:left="141" w:right="141"/>
              <w:jc w:val="both"/>
              <w:rPr>
                <w:rFonts w:eastAsia="Times New Roman"/>
                <w:bCs/>
                <w:color w:val="595959" w:themeColor="text1" w:themeTint="A6"/>
                <w:w w:val="97"/>
                <w:szCs w:val="28"/>
              </w:rPr>
            </w:pPr>
            <w:r w:rsidRPr="00732B6E">
              <w:rPr>
                <w:bCs/>
                <w:color w:val="595959" w:themeColor="text1" w:themeTint="A6"/>
                <w:szCs w:val="28"/>
                <w:shd w:val="clear" w:color="auto" w:fill="FFFFFF"/>
              </w:rPr>
              <w:t>Thực hiện quy định về bầu cử, tuyển dụng cán bộ, công chức cấp xã</w:t>
            </w:r>
          </w:p>
        </w:tc>
        <w:tc>
          <w:tcPr>
            <w:tcW w:w="1134" w:type="dxa"/>
            <w:tcBorders>
              <w:top w:val="single" w:sz="4" w:space="0" w:color="auto"/>
              <w:left w:val="single" w:sz="4" w:space="0" w:color="auto"/>
              <w:bottom w:val="single" w:sz="4" w:space="0" w:color="auto"/>
              <w:right w:val="single" w:sz="4" w:space="0" w:color="auto"/>
            </w:tcBorders>
            <w:vAlign w:val="center"/>
          </w:tcPr>
          <w:p w14:paraId="46514212" w14:textId="15E1FB6D" w:rsidR="00827C4D" w:rsidRPr="00732B6E" w:rsidRDefault="00827C4D" w:rsidP="00356D5F">
            <w:pPr>
              <w:spacing w:before="120" w:after="120" w:line="240" w:lineRule="auto"/>
              <w:ind w:left="141" w:right="142"/>
              <w:jc w:val="center"/>
              <w:rPr>
                <w:rFonts w:eastAsia="Times New Roman"/>
                <w:bCs/>
                <w:color w:val="595959" w:themeColor="text1" w:themeTint="A6"/>
                <w:w w:val="99"/>
                <w:szCs w:val="28"/>
              </w:rPr>
            </w:pPr>
            <w:r w:rsidRPr="00732B6E">
              <w:rPr>
                <w:rFonts w:eastAsia="Times New Roman"/>
                <w:bCs/>
                <w:color w:val="595959" w:themeColor="text1" w:themeTint="A6"/>
                <w:w w:val="99"/>
                <w:szCs w:val="28"/>
              </w:rPr>
              <w:t>0.5</w:t>
            </w:r>
          </w:p>
        </w:tc>
        <w:tc>
          <w:tcPr>
            <w:tcW w:w="5386" w:type="dxa"/>
            <w:tcBorders>
              <w:top w:val="single" w:sz="4" w:space="0" w:color="auto"/>
              <w:left w:val="single" w:sz="4" w:space="0" w:color="auto"/>
              <w:bottom w:val="single" w:sz="4" w:space="0" w:color="auto"/>
              <w:right w:val="single" w:sz="4" w:space="0" w:color="auto"/>
            </w:tcBorders>
            <w:vAlign w:val="center"/>
          </w:tcPr>
          <w:p w14:paraId="37647FB1" w14:textId="6CDE356E" w:rsidR="00827C4D" w:rsidRPr="00732B6E" w:rsidRDefault="00827C4D" w:rsidP="00827C4D">
            <w:pPr>
              <w:spacing w:before="120" w:after="120" w:line="240" w:lineRule="auto"/>
              <w:ind w:left="141" w:right="142"/>
              <w:jc w:val="both"/>
              <w:rPr>
                <w:color w:val="595959" w:themeColor="text1" w:themeTint="A6"/>
                <w:szCs w:val="28"/>
                <w:shd w:val="clear" w:color="auto" w:fill="FFFFFF"/>
              </w:rPr>
            </w:pPr>
            <w:r w:rsidRPr="00732B6E">
              <w:rPr>
                <w:color w:val="595959" w:themeColor="text1" w:themeTint="A6"/>
                <w:szCs w:val="28"/>
                <w:shd w:val="clear" w:color="auto" w:fill="FFFFFF"/>
              </w:rPr>
              <w:t xml:space="preserve">- </w:t>
            </w:r>
            <w:r w:rsidRPr="00732B6E">
              <w:rPr>
                <w:color w:val="595959" w:themeColor="text1" w:themeTint="A6"/>
                <w:szCs w:val="28"/>
                <w:shd w:val="clear" w:color="auto" w:fill="FFFFFF"/>
                <w:lang w:val="vi-VN"/>
              </w:rPr>
              <w:t>Thực hiện đúng quy đị</w:t>
            </w:r>
            <w:r w:rsidR="00503094" w:rsidRPr="00732B6E">
              <w:rPr>
                <w:color w:val="595959" w:themeColor="text1" w:themeTint="A6"/>
                <w:szCs w:val="28"/>
                <w:shd w:val="clear" w:color="auto" w:fill="FFFFFF"/>
                <w:lang w:val="vi-VN"/>
              </w:rPr>
              <w:t>nh</w:t>
            </w:r>
            <w:r w:rsidR="00503094" w:rsidRPr="00732B6E">
              <w:rPr>
                <w:color w:val="595959" w:themeColor="text1" w:themeTint="A6"/>
                <w:szCs w:val="28"/>
                <w:shd w:val="clear" w:color="auto" w:fill="FFFFFF"/>
              </w:rPr>
              <w:t xml:space="preserve"> thì điểm đánh giá là</w:t>
            </w:r>
            <w:r w:rsidRPr="00732B6E">
              <w:rPr>
                <w:color w:val="595959" w:themeColor="text1" w:themeTint="A6"/>
                <w:szCs w:val="28"/>
                <w:shd w:val="clear" w:color="auto" w:fill="FFFFFF"/>
                <w:lang w:val="vi-VN"/>
              </w:rPr>
              <w:t> </w:t>
            </w:r>
            <w:r w:rsidRPr="00732B6E">
              <w:rPr>
                <w:color w:val="595959" w:themeColor="text1" w:themeTint="A6"/>
                <w:szCs w:val="28"/>
                <w:shd w:val="clear" w:color="auto" w:fill="FFFFFF"/>
              </w:rPr>
              <w:t>0.5</w:t>
            </w:r>
            <w:r w:rsidR="00133B76" w:rsidRPr="00732B6E">
              <w:rPr>
                <w:color w:val="595959" w:themeColor="text1" w:themeTint="A6"/>
                <w:szCs w:val="28"/>
                <w:shd w:val="clear" w:color="auto" w:fill="FFFFFF"/>
              </w:rPr>
              <w:t>.</w:t>
            </w:r>
          </w:p>
          <w:p w14:paraId="034599E3" w14:textId="631D0F3B" w:rsidR="00827C4D" w:rsidRPr="00732B6E" w:rsidRDefault="00827C4D" w:rsidP="00503094">
            <w:pPr>
              <w:spacing w:before="120" w:after="120" w:line="240" w:lineRule="auto"/>
              <w:ind w:left="141" w:right="142"/>
              <w:jc w:val="both"/>
              <w:rPr>
                <w:rFonts w:eastAsia="Times New Roman"/>
                <w:b/>
                <w:color w:val="595959" w:themeColor="text1" w:themeTint="A6"/>
                <w:w w:val="99"/>
                <w:szCs w:val="28"/>
              </w:rPr>
            </w:pPr>
            <w:r w:rsidRPr="00732B6E">
              <w:rPr>
                <w:color w:val="595959" w:themeColor="text1" w:themeTint="A6"/>
                <w:szCs w:val="28"/>
                <w:shd w:val="clear" w:color="auto" w:fill="FFFFFF"/>
              </w:rPr>
              <w:t xml:space="preserve">- </w:t>
            </w:r>
            <w:r w:rsidRPr="00732B6E">
              <w:rPr>
                <w:color w:val="595959" w:themeColor="text1" w:themeTint="A6"/>
                <w:szCs w:val="28"/>
                <w:shd w:val="clear" w:color="auto" w:fill="FFFFFF"/>
                <w:lang w:val="vi-VN"/>
              </w:rPr>
              <w:t xml:space="preserve">Thực hiện </w:t>
            </w:r>
            <w:r w:rsidRPr="00732B6E">
              <w:rPr>
                <w:color w:val="595959" w:themeColor="text1" w:themeTint="A6"/>
                <w:szCs w:val="28"/>
                <w:shd w:val="clear" w:color="auto" w:fill="FFFFFF"/>
              </w:rPr>
              <w:t xml:space="preserve">không </w:t>
            </w:r>
            <w:r w:rsidRPr="00732B6E">
              <w:rPr>
                <w:color w:val="595959" w:themeColor="text1" w:themeTint="A6"/>
                <w:szCs w:val="28"/>
                <w:shd w:val="clear" w:color="auto" w:fill="FFFFFF"/>
                <w:lang w:val="vi-VN"/>
              </w:rPr>
              <w:t>đúng quy đị</w:t>
            </w:r>
            <w:r w:rsidR="00503094" w:rsidRPr="00732B6E">
              <w:rPr>
                <w:color w:val="595959" w:themeColor="text1" w:themeTint="A6"/>
                <w:szCs w:val="28"/>
                <w:shd w:val="clear" w:color="auto" w:fill="FFFFFF"/>
                <w:lang w:val="vi-VN"/>
              </w:rPr>
              <w:t>nh</w:t>
            </w:r>
            <w:r w:rsidR="00503094" w:rsidRPr="00732B6E">
              <w:rPr>
                <w:color w:val="595959" w:themeColor="text1" w:themeTint="A6"/>
                <w:szCs w:val="28"/>
                <w:shd w:val="clear" w:color="auto" w:fill="FFFFFF"/>
              </w:rPr>
              <w:t xml:space="preserve"> thì điểm đánh giá là </w:t>
            </w:r>
            <w:r w:rsidRPr="00732B6E">
              <w:rPr>
                <w:color w:val="595959" w:themeColor="text1" w:themeTint="A6"/>
                <w:szCs w:val="28"/>
                <w:shd w:val="clear" w:color="auto" w:fill="FFFFFF"/>
              </w:rPr>
              <w:t>0</w:t>
            </w:r>
            <w:r w:rsidR="00133B76" w:rsidRPr="00732B6E">
              <w:rPr>
                <w:color w:val="595959" w:themeColor="text1" w:themeTint="A6"/>
                <w:szCs w:val="28"/>
                <w:shd w:val="clear" w:color="auto" w:fill="FFFFFF"/>
              </w:rPr>
              <w:t>.</w:t>
            </w:r>
          </w:p>
        </w:tc>
        <w:tc>
          <w:tcPr>
            <w:tcW w:w="3402" w:type="dxa"/>
            <w:tcBorders>
              <w:top w:val="single" w:sz="4" w:space="0" w:color="auto"/>
              <w:left w:val="single" w:sz="4" w:space="0" w:color="auto"/>
              <w:bottom w:val="single" w:sz="4" w:space="0" w:color="auto"/>
              <w:right w:val="single" w:sz="4" w:space="0" w:color="auto"/>
            </w:tcBorders>
            <w:vAlign w:val="center"/>
          </w:tcPr>
          <w:p w14:paraId="3A6CD362" w14:textId="76428552"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w w:val="99"/>
                <w:szCs w:val="28"/>
              </w:rPr>
              <w:t xml:space="preserve">- </w:t>
            </w:r>
            <w:r w:rsidRPr="00732B6E">
              <w:rPr>
                <w:color w:val="595959" w:themeColor="text1" w:themeTint="A6"/>
                <w:szCs w:val="28"/>
              </w:rPr>
              <w:t>Báo cáo của đơn vị</w:t>
            </w:r>
          </w:p>
        </w:tc>
      </w:tr>
      <w:tr w:rsidR="00827C4D" w:rsidRPr="00732B6E" w14:paraId="2565656E" w14:textId="153AC19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DD72492" w14:textId="5D11BB16"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7.2</w:t>
            </w:r>
          </w:p>
        </w:tc>
        <w:tc>
          <w:tcPr>
            <w:tcW w:w="4111" w:type="dxa"/>
            <w:tcBorders>
              <w:top w:val="single" w:sz="4" w:space="0" w:color="auto"/>
              <w:left w:val="single" w:sz="4" w:space="0" w:color="auto"/>
              <w:bottom w:val="single" w:sz="4" w:space="0" w:color="auto"/>
              <w:right w:val="single" w:sz="4" w:space="0" w:color="auto"/>
            </w:tcBorders>
            <w:vAlign w:val="center"/>
          </w:tcPr>
          <w:p w14:paraId="31A2B2DB" w14:textId="4E3A7373"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đạt chuẩn công chức cấp xã</w:t>
            </w:r>
          </w:p>
        </w:tc>
        <w:tc>
          <w:tcPr>
            <w:tcW w:w="1134" w:type="dxa"/>
            <w:tcBorders>
              <w:top w:val="single" w:sz="4" w:space="0" w:color="auto"/>
              <w:left w:val="single" w:sz="4" w:space="0" w:color="auto"/>
              <w:bottom w:val="single" w:sz="4" w:space="0" w:color="auto"/>
              <w:right w:val="single" w:sz="4" w:space="0" w:color="auto"/>
            </w:tcBorders>
            <w:vAlign w:val="center"/>
          </w:tcPr>
          <w:p w14:paraId="49B44FC7" w14:textId="336BE8FB"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6DA401BE" w14:textId="51DD2CD8"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w w:val="99"/>
                <w:szCs w:val="28"/>
              </w:rPr>
              <w:t xml:space="preserve">- </w:t>
            </w:r>
            <w:r w:rsidRPr="00732B6E">
              <w:rPr>
                <w:color w:val="595959" w:themeColor="text1" w:themeTint="A6"/>
                <w:szCs w:val="28"/>
              </w:rPr>
              <w:t>100% số công chức cấp xã đạt chuẩ</w:t>
            </w:r>
            <w:r w:rsidR="00503094" w:rsidRPr="00732B6E">
              <w:rPr>
                <w:color w:val="595959" w:themeColor="text1" w:themeTint="A6"/>
                <w:szCs w:val="28"/>
              </w:rPr>
              <w:t>n thì điểm đánh giá là</w:t>
            </w:r>
            <w:r w:rsidRPr="00732B6E">
              <w:rPr>
                <w:color w:val="595959" w:themeColor="text1" w:themeTint="A6"/>
                <w:szCs w:val="28"/>
              </w:rPr>
              <w:t xml:space="preserve"> 0.5</w:t>
            </w:r>
            <w:r w:rsidR="00503094" w:rsidRPr="00732B6E">
              <w:rPr>
                <w:color w:val="595959" w:themeColor="text1" w:themeTint="A6"/>
                <w:szCs w:val="28"/>
              </w:rPr>
              <w:t>.</w:t>
            </w:r>
          </w:p>
          <w:p w14:paraId="2F1C73D0" w14:textId="2D0E3FB3"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95% - dưới 100% số công chức cấp xã đạt chuẩ</w:t>
            </w:r>
            <w:r w:rsidR="00503094" w:rsidRPr="00732B6E">
              <w:rPr>
                <w:color w:val="595959" w:themeColor="text1" w:themeTint="A6"/>
                <w:szCs w:val="28"/>
              </w:rPr>
              <w:t>n thì điểm đánh giá là</w:t>
            </w:r>
            <w:r w:rsidRPr="00732B6E">
              <w:rPr>
                <w:color w:val="595959" w:themeColor="text1" w:themeTint="A6"/>
                <w:szCs w:val="28"/>
              </w:rPr>
              <w:t xml:space="preserve"> 0.25</w:t>
            </w:r>
            <w:r w:rsidR="00503094" w:rsidRPr="00732B6E">
              <w:rPr>
                <w:color w:val="595959" w:themeColor="text1" w:themeTint="A6"/>
                <w:szCs w:val="28"/>
              </w:rPr>
              <w:t>.</w:t>
            </w:r>
          </w:p>
          <w:p w14:paraId="38F44576" w14:textId="77777777"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Dưới 95% số công chức cấp xã đạt chuẩ</w:t>
            </w:r>
            <w:r w:rsidR="00503094" w:rsidRPr="00732B6E">
              <w:rPr>
                <w:color w:val="595959" w:themeColor="text1" w:themeTint="A6"/>
                <w:szCs w:val="28"/>
              </w:rPr>
              <w:t>n thì điểm đánh giá là</w:t>
            </w:r>
            <w:r w:rsidRPr="00732B6E">
              <w:rPr>
                <w:color w:val="595959" w:themeColor="text1" w:themeTint="A6"/>
                <w:szCs w:val="28"/>
              </w:rPr>
              <w:t xml:space="preserve"> 0</w:t>
            </w:r>
            <w:r w:rsidR="00503094" w:rsidRPr="00732B6E">
              <w:rPr>
                <w:color w:val="595959" w:themeColor="text1" w:themeTint="A6"/>
                <w:szCs w:val="28"/>
              </w:rPr>
              <w:t>.</w:t>
            </w:r>
          </w:p>
          <w:p w14:paraId="1EC41E94" w14:textId="18E60E3F" w:rsidR="00D42291" w:rsidRPr="00732B6E" w:rsidRDefault="00D42291" w:rsidP="00827C4D">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(Theo dõi của Sở Nội vụ)</w:t>
            </w:r>
          </w:p>
        </w:tc>
        <w:tc>
          <w:tcPr>
            <w:tcW w:w="3402" w:type="dxa"/>
            <w:tcBorders>
              <w:top w:val="single" w:sz="4" w:space="0" w:color="auto"/>
              <w:left w:val="single" w:sz="4" w:space="0" w:color="auto"/>
              <w:bottom w:val="single" w:sz="4" w:space="0" w:color="auto"/>
              <w:right w:val="single" w:sz="4" w:space="0" w:color="auto"/>
            </w:tcBorders>
            <w:vAlign w:val="center"/>
          </w:tcPr>
          <w:p w14:paraId="337523A1" w14:textId="7D22F3BD"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Báo cáo số lượng, chất lượng công chức cấp xã</w:t>
            </w:r>
            <w:r w:rsidR="00C51A59" w:rsidRPr="00732B6E">
              <w:rPr>
                <w:color w:val="595959" w:themeColor="text1" w:themeTint="A6"/>
                <w:szCs w:val="28"/>
              </w:rPr>
              <w:t>.</w:t>
            </w:r>
          </w:p>
          <w:p w14:paraId="48EABFA2" w14:textId="4289BBBE"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1DE633A5" w14:textId="15FD10A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609920A" w14:textId="03C269B8"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7.3</w:t>
            </w:r>
          </w:p>
        </w:tc>
        <w:tc>
          <w:tcPr>
            <w:tcW w:w="4111" w:type="dxa"/>
            <w:tcBorders>
              <w:top w:val="single" w:sz="4" w:space="0" w:color="auto"/>
              <w:left w:val="single" w:sz="4" w:space="0" w:color="auto"/>
              <w:bottom w:val="single" w:sz="4" w:space="0" w:color="auto"/>
              <w:right w:val="single" w:sz="4" w:space="0" w:color="auto"/>
            </w:tcBorders>
            <w:vAlign w:val="center"/>
          </w:tcPr>
          <w:p w14:paraId="18347F0C" w14:textId="69885AD7"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đạt chuẩn cán bộ cấp xã</w:t>
            </w:r>
          </w:p>
        </w:tc>
        <w:tc>
          <w:tcPr>
            <w:tcW w:w="1134" w:type="dxa"/>
            <w:tcBorders>
              <w:top w:val="single" w:sz="4" w:space="0" w:color="auto"/>
              <w:left w:val="single" w:sz="4" w:space="0" w:color="auto"/>
              <w:bottom w:val="single" w:sz="4" w:space="0" w:color="auto"/>
              <w:right w:val="single" w:sz="4" w:space="0" w:color="auto"/>
            </w:tcBorders>
            <w:vAlign w:val="center"/>
          </w:tcPr>
          <w:p w14:paraId="30FABB0A" w14:textId="2F11CD3D"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22978A5E" w14:textId="0F8BF70F"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w w:val="99"/>
                <w:szCs w:val="28"/>
              </w:rPr>
              <w:t xml:space="preserve">- </w:t>
            </w:r>
            <w:r w:rsidRPr="00732B6E">
              <w:rPr>
                <w:color w:val="595959" w:themeColor="text1" w:themeTint="A6"/>
                <w:szCs w:val="28"/>
              </w:rPr>
              <w:t>100% số cán bộ cấp xã đạt chuẩn</w:t>
            </w:r>
            <w:r w:rsidR="00503094" w:rsidRPr="00732B6E">
              <w:rPr>
                <w:color w:val="595959" w:themeColor="text1" w:themeTint="A6"/>
                <w:szCs w:val="28"/>
              </w:rPr>
              <w:t xml:space="preserve"> thì điểm đánh giá là </w:t>
            </w:r>
            <w:r w:rsidRPr="00732B6E">
              <w:rPr>
                <w:color w:val="595959" w:themeColor="text1" w:themeTint="A6"/>
                <w:szCs w:val="28"/>
              </w:rPr>
              <w:t>0.5</w:t>
            </w:r>
            <w:r w:rsidR="00C51A59" w:rsidRPr="00732B6E">
              <w:rPr>
                <w:color w:val="595959" w:themeColor="text1" w:themeTint="A6"/>
                <w:szCs w:val="28"/>
              </w:rPr>
              <w:t>.</w:t>
            </w:r>
          </w:p>
          <w:p w14:paraId="2AA3EA94" w14:textId="6A4FB97E"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95% - dưới 100% số cán bộ cấp xã đạt chuẩn</w:t>
            </w:r>
            <w:r w:rsidR="00503094" w:rsidRPr="00732B6E">
              <w:rPr>
                <w:color w:val="595959" w:themeColor="text1" w:themeTint="A6"/>
                <w:szCs w:val="28"/>
              </w:rPr>
              <w:t xml:space="preserve"> thì điểm đánh giá là </w:t>
            </w:r>
            <w:r w:rsidRPr="00732B6E">
              <w:rPr>
                <w:color w:val="595959" w:themeColor="text1" w:themeTint="A6"/>
                <w:szCs w:val="28"/>
              </w:rPr>
              <w:t>0.25</w:t>
            </w:r>
            <w:r w:rsidR="00C51A59" w:rsidRPr="00732B6E">
              <w:rPr>
                <w:color w:val="595959" w:themeColor="text1" w:themeTint="A6"/>
                <w:szCs w:val="28"/>
              </w:rPr>
              <w:t>.</w:t>
            </w:r>
          </w:p>
          <w:p w14:paraId="4CBD33EB" w14:textId="15CCBBDD" w:rsidR="00827C4D" w:rsidRPr="00732B6E" w:rsidRDefault="00827C4D" w:rsidP="00503094">
            <w:pPr>
              <w:spacing w:before="120" w:after="120" w:line="240" w:lineRule="auto"/>
              <w:ind w:left="141" w:right="142"/>
              <w:jc w:val="both"/>
              <w:rPr>
                <w:color w:val="595959" w:themeColor="text1" w:themeTint="A6"/>
                <w:szCs w:val="28"/>
              </w:rPr>
            </w:pPr>
            <w:r w:rsidRPr="00732B6E">
              <w:rPr>
                <w:color w:val="595959" w:themeColor="text1" w:themeTint="A6"/>
                <w:szCs w:val="28"/>
              </w:rPr>
              <w:t>- Dưới 95% số cán bộ cấp xã đạt chuẩn</w:t>
            </w:r>
            <w:r w:rsidR="00503094" w:rsidRPr="00732B6E">
              <w:rPr>
                <w:color w:val="595959" w:themeColor="text1" w:themeTint="A6"/>
                <w:szCs w:val="28"/>
              </w:rPr>
              <w:t xml:space="preserve"> thì điểm đánh giá là </w:t>
            </w:r>
            <w:r w:rsidRPr="00732B6E">
              <w:rPr>
                <w:color w:val="595959" w:themeColor="text1" w:themeTint="A6"/>
                <w:szCs w:val="28"/>
              </w:rPr>
              <w:t>0</w:t>
            </w:r>
            <w:r w:rsidR="00C51A59" w:rsidRPr="00732B6E">
              <w:rPr>
                <w:color w:val="595959" w:themeColor="text1" w:themeTint="A6"/>
                <w:szCs w:val="28"/>
              </w:rPr>
              <w:t>.</w:t>
            </w:r>
          </w:p>
          <w:p w14:paraId="18A36482" w14:textId="7F11BE0A" w:rsidR="00D42291" w:rsidRPr="00732B6E" w:rsidRDefault="00D42291" w:rsidP="00503094">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(Theo dõi của Sở Nội vụ)</w:t>
            </w:r>
          </w:p>
        </w:tc>
        <w:tc>
          <w:tcPr>
            <w:tcW w:w="3402" w:type="dxa"/>
            <w:tcBorders>
              <w:top w:val="single" w:sz="4" w:space="0" w:color="auto"/>
              <w:left w:val="single" w:sz="4" w:space="0" w:color="auto"/>
              <w:bottom w:val="single" w:sz="4" w:space="0" w:color="auto"/>
              <w:right w:val="single" w:sz="4" w:space="0" w:color="auto"/>
            </w:tcBorders>
            <w:vAlign w:val="center"/>
          </w:tcPr>
          <w:p w14:paraId="4D72794D" w14:textId="410AE071" w:rsidR="00827C4D" w:rsidRPr="00732B6E" w:rsidRDefault="00827C4D" w:rsidP="00C51A59">
            <w:pPr>
              <w:spacing w:before="120" w:after="120" w:line="240" w:lineRule="auto"/>
              <w:ind w:left="141" w:right="142"/>
              <w:jc w:val="both"/>
              <w:rPr>
                <w:rFonts w:eastAsia="Times New Roman"/>
                <w:color w:val="595959" w:themeColor="text1" w:themeTint="A6"/>
                <w:w w:val="99"/>
                <w:szCs w:val="28"/>
              </w:rPr>
            </w:pPr>
            <w:r w:rsidRPr="00732B6E">
              <w:rPr>
                <w:color w:val="595959" w:themeColor="text1" w:themeTint="A6"/>
                <w:szCs w:val="28"/>
              </w:rPr>
              <w:t>- Báo cáo số lượ</w:t>
            </w:r>
            <w:r w:rsidR="00D42291" w:rsidRPr="00732B6E">
              <w:rPr>
                <w:color w:val="595959" w:themeColor="text1" w:themeTint="A6"/>
                <w:szCs w:val="28"/>
              </w:rPr>
              <w:t xml:space="preserve">ng, chất lượng </w:t>
            </w:r>
            <w:r w:rsidR="00C51A59" w:rsidRPr="00732B6E">
              <w:rPr>
                <w:color w:val="595959" w:themeColor="text1" w:themeTint="A6"/>
                <w:szCs w:val="28"/>
              </w:rPr>
              <w:t>cán bộ</w:t>
            </w:r>
            <w:r w:rsidR="00D42291" w:rsidRPr="00732B6E">
              <w:rPr>
                <w:color w:val="595959" w:themeColor="text1" w:themeTint="A6"/>
                <w:szCs w:val="28"/>
              </w:rPr>
              <w:t xml:space="preserve"> cấp xã</w:t>
            </w:r>
            <w:r w:rsidR="00C51A59" w:rsidRPr="00732B6E">
              <w:rPr>
                <w:color w:val="595959" w:themeColor="text1" w:themeTint="A6"/>
                <w:szCs w:val="28"/>
              </w:rPr>
              <w:t>.</w:t>
            </w:r>
          </w:p>
        </w:tc>
      </w:tr>
      <w:tr w:rsidR="00827C4D" w:rsidRPr="00732B6E" w14:paraId="66C622F7" w14:textId="7CB76F83"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6DA1A81" w14:textId="10D3F707"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VI</w:t>
            </w:r>
          </w:p>
        </w:tc>
        <w:tc>
          <w:tcPr>
            <w:tcW w:w="4111" w:type="dxa"/>
            <w:tcBorders>
              <w:top w:val="single" w:sz="4" w:space="0" w:color="auto"/>
              <w:left w:val="single" w:sz="4" w:space="0" w:color="auto"/>
              <w:bottom w:val="single" w:sz="4" w:space="0" w:color="auto"/>
              <w:right w:val="single" w:sz="4" w:space="0" w:color="auto"/>
            </w:tcBorders>
            <w:vAlign w:val="center"/>
          </w:tcPr>
          <w:p w14:paraId="48377F49" w14:textId="2EB87C72"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CẢI CÁCH TÀI CHÍNH CÔNG</w:t>
            </w:r>
          </w:p>
        </w:tc>
        <w:tc>
          <w:tcPr>
            <w:tcW w:w="1134" w:type="dxa"/>
            <w:tcBorders>
              <w:top w:val="single" w:sz="4" w:space="0" w:color="auto"/>
              <w:left w:val="single" w:sz="4" w:space="0" w:color="auto"/>
              <w:bottom w:val="single" w:sz="4" w:space="0" w:color="auto"/>
              <w:right w:val="single" w:sz="4" w:space="0" w:color="auto"/>
            </w:tcBorders>
            <w:vAlign w:val="center"/>
          </w:tcPr>
          <w:p w14:paraId="141AE4BF" w14:textId="7C6ECEC8" w:rsidR="00827C4D" w:rsidRPr="00732B6E" w:rsidRDefault="00827C4D" w:rsidP="00356D5F">
            <w:pPr>
              <w:spacing w:before="120" w:after="120" w:line="240" w:lineRule="auto"/>
              <w:ind w:left="141" w:right="142"/>
              <w:jc w:val="center"/>
              <w:rPr>
                <w:rFonts w:eastAsia="Times New Roman"/>
                <w:b/>
                <w:bCs/>
                <w:color w:val="595959" w:themeColor="text1" w:themeTint="A6"/>
                <w:szCs w:val="28"/>
              </w:rPr>
            </w:pPr>
            <w:r w:rsidRPr="00732B6E">
              <w:rPr>
                <w:rFonts w:eastAsia="Times New Roman"/>
                <w:b/>
                <w:bCs/>
                <w:color w:val="595959" w:themeColor="text1" w:themeTint="A6"/>
                <w:szCs w:val="28"/>
              </w:rPr>
              <w:t>5.00</w:t>
            </w:r>
          </w:p>
        </w:tc>
        <w:tc>
          <w:tcPr>
            <w:tcW w:w="5386" w:type="dxa"/>
            <w:tcBorders>
              <w:top w:val="single" w:sz="4" w:space="0" w:color="auto"/>
              <w:left w:val="single" w:sz="4" w:space="0" w:color="auto"/>
              <w:bottom w:val="single" w:sz="4" w:space="0" w:color="auto"/>
              <w:right w:val="single" w:sz="4" w:space="0" w:color="auto"/>
            </w:tcBorders>
            <w:vAlign w:val="center"/>
          </w:tcPr>
          <w:p w14:paraId="28E0A2B3" w14:textId="7777777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4138F778" w14:textId="7777777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p>
        </w:tc>
      </w:tr>
      <w:tr w:rsidR="00827C4D" w:rsidRPr="00732B6E" w14:paraId="7046C4D3" w14:textId="0C96140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E259FF3" w14:textId="4874B0B9"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4475F715" w14:textId="1C713254"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Thực hiện cơ chế tự chủ, tự chịu trách nhiệm về sử dụng kinh phí quản lý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7C94B73E" w14:textId="577FBCCA"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D32BFCD" w14:textId="0B1DEAFE"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Không có sai phạm về sử dụng kinh phí quản lý hành chính đư</w:t>
            </w:r>
            <w:r w:rsidR="00503094" w:rsidRPr="00732B6E">
              <w:rPr>
                <w:rFonts w:eastAsia="Times New Roman"/>
                <w:color w:val="595959" w:themeColor="text1" w:themeTint="A6"/>
                <w:szCs w:val="28"/>
              </w:rPr>
              <w:t>ợc phát hiện trong năm đánh giá thì điểm đánh giá là</w:t>
            </w:r>
            <w:r w:rsidRPr="00732B6E">
              <w:rPr>
                <w:rFonts w:eastAsia="Times New Roman"/>
                <w:color w:val="595959" w:themeColor="text1" w:themeTint="A6"/>
                <w:szCs w:val="28"/>
              </w:rPr>
              <w:t xml:space="preserve"> 1</w:t>
            </w:r>
            <w:r w:rsidR="00C51A59" w:rsidRPr="00732B6E">
              <w:rPr>
                <w:rFonts w:eastAsia="Times New Roman"/>
                <w:color w:val="595959" w:themeColor="text1" w:themeTint="A6"/>
                <w:szCs w:val="28"/>
              </w:rPr>
              <w:t>.</w:t>
            </w:r>
          </w:p>
          <w:p w14:paraId="175A32E5" w14:textId="37C491E6"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Có sai phạm về sử dụng kinh phí quản lý hành chính được phát hiện trong năm đá</w:t>
            </w:r>
            <w:r w:rsidR="00503094" w:rsidRPr="00732B6E">
              <w:rPr>
                <w:rFonts w:eastAsia="Times New Roman"/>
                <w:color w:val="595959" w:themeColor="text1" w:themeTint="A6"/>
                <w:szCs w:val="28"/>
              </w:rPr>
              <w:t>nh giá thì điểm đánh giá là</w:t>
            </w:r>
            <w:r w:rsidRPr="00732B6E">
              <w:rPr>
                <w:rFonts w:eastAsia="Times New Roman"/>
                <w:color w:val="595959" w:themeColor="text1" w:themeTint="A6"/>
                <w:szCs w:val="28"/>
              </w:rPr>
              <w:t xml:space="preserve"> 0</w:t>
            </w:r>
            <w:r w:rsidR="00C51A59" w:rsidRPr="00732B6E">
              <w:rPr>
                <w:rFonts w:eastAsia="Times New Roman"/>
                <w:color w:val="595959" w:themeColor="text1" w:themeTint="A6"/>
                <w:szCs w:val="28"/>
              </w:rPr>
              <w:t>.</w:t>
            </w:r>
          </w:p>
          <w:p w14:paraId="12B75C6D" w14:textId="0D5FF801"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rFonts w:eastAsia="Times New Roman"/>
                <w:color w:val="595959" w:themeColor="text1" w:themeTint="A6"/>
                <w:szCs w:val="28"/>
              </w:rPr>
              <w:t>(</w:t>
            </w:r>
            <w:r w:rsidRPr="00732B6E">
              <w:rPr>
                <w:iCs/>
                <w:color w:val="595959" w:themeColor="text1" w:themeTint="A6"/>
                <w:szCs w:val="28"/>
              </w:rPr>
              <w:t>Sở Nội vụ sẽ phối hợp Thanh tra tỉnh, Sở Tài chính  chấm điểm thông qua các kết luận thanh tra, kiểm tra của cơ quan có thẩm quyền)</w:t>
            </w:r>
          </w:p>
        </w:tc>
        <w:tc>
          <w:tcPr>
            <w:tcW w:w="3402" w:type="dxa"/>
            <w:tcBorders>
              <w:top w:val="single" w:sz="4" w:space="0" w:color="auto"/>
              <w:left w:val="single" w:sz="4" w:space="0" w:color="auto"/>
              <w:bottom w:val="single" w:sz="4" w:space="0" w:color="auto"/>
              <w:right w:val="single" w:sz="4" w:space="0" w:color="auto"/>
            </w:tcBorders>
            <w:vAlign w:val="center"/>
          </w:tcPr>
          <w:p w14:paraId="27A0ED63" w14:textId="2CF6B94C"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bCs/>
                <w:i/>
                <w:iCs/>
                <w:color w:val="595959" w:themeColor="text1" w:themeTint="A6"/>
                <w:szCs w:val="28"/>
              </w:rPr>
              <w:t xml:space="preserve">- </w:t>
            </w:r>
            <w:r w:rsidR="00503094" w:rsidRPr="00732B6E">
              <w:rPr>
                <w:bCs/>
                <w:iCs/>
                <w:color w:val="595959" w:themeColor="text1" w:themeTint="A6"/>
                <w:szCs w:val="28"/>
              </w:rPr>
              <w:t>Báo cáo tình hình t</w:t>
            </w:r>
            <w:r w:rsidR="00503094" w:rsidRPr="00732B6E">
              <w:rPr>
                <w:rFonts w:eastAsia="Times New Roman"/>
                <w:color w:val="595959" w:themeColor="text1" w:themeTint="A6"/>
                <w:szCs w:val="28"/>
              </w:rPr>
              <w:t>hực hiện cơ chế tự chủ, tự chịu trách nhiệm về sử dụng kinh phí quản lý hành chính của cơ quan, đơn vị.</w:t>
            </w:r>
          </w:p>
          <w:p w14:paraId="519591DC"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6BBC833D" w14:textId="31B218E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2562FEF8" w14:textId="7EB2A55A"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2</w:t>
            </w:r>
          </w:p>
        </w:tc>
        <w:tc>
          <w:tcPr>
            <w:tcW w:w="4111" w:type="dxa"/>
            <w:tcBorders>
              <w:top w:val="single" w:sz="4" w:space="0" w:color="auto"/>
              <w:left w:val="single" w:sz="4" w:space="0" w:color="auto"/>
              <w:bottom w:val="single" w:sz="4" w:space="0" w:color="auto"/>
              <w:right w:val="single" w:sz="4" w:space="0" w:color="auto"/>
            </w:tcBorders>
            <w:vAlign w:val="center"/>
          </w:tcPr>
          <w:p w14:paraId="61DC4297" w14:textId="5E9C58FF"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bCs/>
                <w:color w:val="595959" w:themeColor="text1" w:themeTint="A6"/>
                <w:szCs w:val="28"/>
              </w:rPr>
              <w:t>Thực hiện quy định về sử dụng tài sản công</w:t>
            </w:r>
          </w:p>
        </w:tc>
        <w:tc>
          <w:tcPr>
            <w:tcW w:w="1134" w:type="dxa"/>
            <w:tcBorders>
              <w:top w:val="single" w:sz="4" w:space="0" w:color="auto"/>
              <w:left w:val="single" w:sz="4" w:space="0" w:color="auto"/>
              <w:bottom w:val="single" w:sz="4" w:space="0" w:color="auto"/>
              <w:right w:val="single" w:sz="4" w:space="0" w:color="auto"/>
            </w:tcBorders>
            <w:vAlign w:val="center"/>
          </w:tcPr>
          <w:p w14:paraId="59F3742B" w14:textId="72EC9224"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645BEAF5" w14:textId="1D53ED55"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Không có sai phạm về sử dụng tài sản công tại </w:t>
            </w:r>
            <w:r w:rsidR="00D42291" w:rsidRPr="00732B6E">
              <w:rPr>
                <w:rFonts w:eastAsia="Times New Roman"/>
                <w:color w:val="595959" w:themeColor="text1" w:themeTint="A6"/>
                <w:szCs w:val="28"/>
              </w:rPr>
              <w:t xml:space="preserve">UBND huyện và đơn vị trực thuộc thì điểm đánh giá là </w:t>
            </w:r>
            <w:r w:rsidRPr="00732B6E">
              <w:rPr>
                <w:rFonts w:eastAsia="Times New Roman"/>
                <w:color w:val="595959" w:themeColor="text1" w:themeTint="A6"/>
                <w:szCs w:val="28"/>
              </w:rPr>
              <w:t>1</w:t>
            </w:r>
            <w:r w:rsidR="00C51A59" w:rsidRPr="00732B6E">
              <w:rPr>
                <w:rFonts w:eastAsia="Times New Roman"/>
                <w:color w:val="595959" w:themeColor="text1" w:themeTint="A6"/>
                <w:szCs w:val="28"/>
              </w:rPr>
              <w:t>.</w:t>
            </w:r>
          </w:p>
          <w:p w14:paraId="125CDF27" w14:textId="533E6FCD"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Có sai phạm về sử dụng tài sản công tại UBND huyện và đơn vị trực thuộc</w:t>
            </w:r>
            <w:r w:rsidR="00D42291"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0</w:t>
            </w:r>
            <w:r w:rsidR="00C51A59" w:rsidRPr="00732B6E">
              <w:rPr>
                <w:rFonts w:eastAsia="Times New Roman"/>
                <w:color w:val="595959" w:themeColor="text1" w:themeTint="A6"/>
                <w:szCs w:val="28"/>
              </w:rPr>
              <w:t>.</w:t>
            </w:r>
          </w:p>
          <w:p w14:paraId="0BAE1469" w14:textId="72FB106C"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r w:rsidRPr="00732B6E">
              <w:rPr>
                <w:rFonts w:eastAsia="Times New Roman"/>
                <w:color w:val="595959" w:themeColor="text1" w:themeTint="A6"/>
                <w:szCs w:val="28"/>
              </w:rPr>
              <w:t>(</w:t>
            </w:r>
            <w:r w:rsidRPr="00732B6E">
              <w:rPr>
                <w:iCs/>
                <w:color w:val="595959" w:themeColor="text1" w:themeTint="A6"/>
                <w:szCs w:val="28"/>
              </w:rPr>
              <w:t xml:space="preserve">Sở Nội vụ sẽ phối hợp Thanh tra tỉnh, Sở Tài chính  chấm điểm thông qua các kết luận thanh tra, kiểm tra của cơ quan có thẩm </w:t>
            </w:r>
            <w:r w:rsidRPr="00732B6E">
              <w:rPr>
                <w:iCs/>
                <w:color w:val="595959" w:themeColor="text1" w:themeTint="A6"/>
                <w:szCs w:val="28"/>
              </w:rPr>
              <w:lastRenderedPageBreak/>
              <w:t>quyền)</w:t>
            </w:r>
          </w:p>
        </w:tc>
        <w:tc>
          <w:tcPr>
            <w:tcW w:w="3402" w:type="dxa"/>
            <w:tcBorders>
              <w:top w:val="single" w:sz="4" w:space="0" w:color="auto"/>
              <w:left w:val="single" w:sz="4" w:space="0" w:color="auto"/>
              <w:bottom w:val="single" w:sz="4" w:space="0" w:color="auto"/>
              <w:right w:val="single" w:sz="4" w:space="0" w:color="auto"/>
            </w:tcBorders>
            <w:vAlign w:val="center"/>
          </w:tcPr>
          <w:p w14:paraId="1E72CC40" w14:textId="236E36BE"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bCs/>
                <w:iCs/>
                <w:color w:val="595959" w:themeColor="text1" w:themeTint="A6"/>
                <w:szCs w:val="28"/>
              </w:rPr>
              <w:lastRenderedPageBreak/>
              <w:t xml:space="preserve">- </w:t>
            </w:r>
            <w:r w:rsidR="00D42291" w:rsidRPr="00732B6E">
              <w:rPr>
                <w:bCs/>
                <w:iCs/>
                <w:color w:val="595959" w:themeColor="text1" w:themeTint="A6"/>
                <w:szCs w:val="28"/>
              </w:rPr>
              <w:t>Báo cáo tình hình thực hiện quy định về sử dụng tài sản công của cơ quan, đơn vị</w:t>
            </w:r>
          </w:p>
          <w:p w14:paraId="047F118F"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49CB5651" w14:textId="00CD3B08"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5860692" w14:textId="3B7A601B"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bCs/>
                <w:color w:val="595959" w:themeColor="text1" w:themeTint="A6"/>
                <w:szCs w:val="28"/>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tcPr>
          <w:p w14:paraId="11B6E908" w14:textId="60C5CFFC"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bCs/>
                <w:color w:val="595959" w:themeColor="text1" w:themeTint="A6"/>
                <w:szCs w:val="28"/>
              </w:rPr>
              <w:t>Thực hiện cơ chế tự chủ tại các đơn vị sự nghiệp công lập</w:t>
            </w:r>
          </w:p>
        </w:tc>
        <w:tc>
          <w:tcPr>
            <w:tcW w:w="1134" w:type="dxa"/>
            <w:tcBorders>
              <w:top w:val="single" w:sz="4" w:space="0" w:color="auto"/>
              <w:left w:val="single" w:sz="4" w:space="0" w:color="auto"/>
              <w:bottom w:val="single" w:sz="4" w:space="0" w:color="auto"/>
              <w:right w:val="single" w:sz="4" w:space="0" w:color="auto"/>
            </w:tcBorders>
            <w:vAlign w:val="center"/>
          </w:tcPr>
          <w:p w14:paraId="31169127" w14:textId="2BE65324" w:rsidR="00827C4D" w:rsidRPr="00732B6E" w:rsidRDefault="00827C4D" w:rsidP="00356D5F">
            <w:pPr>
              <w:spacing w:before="120" w:after="120" w:line="240" w:lineRule="auto"/>
              <w:ind w:left="141" w:right="142"/>
              <w:jc w:val="center"/>
              <w:rPr>
                <w:rFonts w:eastAsia="Times New Roman"/>
                <w:b/>
                <w:bCs/>
                <w:color w:val="595959" w:themeColor="text1" w:themeTint="A6"/>
                <w:szCs w:val="28"/>
              </w:rPr>
            </w:pPr>
            <w:r w:rsidRPr="00732B6E">
              <w:rPr>
                <w:rFonts w:eastAsia="Times New Roman"/>
                <w:b/>
                <w:bCs/>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3B9C220E" w14:textId="7777777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5BBDB22" w14:textId="77777777" w:rsidR="00827C4D" w:rsidRPr="00732B6E" w:rsidRDefault="00827C4D" w:rsidP="00827C4D">
            <w:pPr>
              <w:spacing w:before="120" w:after="120" w:line="240" w:lineRule="auto"/>
              <w:ind w:left="141" w:right="142"/>
              <w:jc w:val="both"/>
              <w:rPr>
                <w:rFonts w:eastAsia="Times New Roman"/>
                <w:b/>
                <w:bCs/>
                <w:color w:val="595959" w:themeColor="text1" w:themeTint="A6"/>
                <w:szCs w:val="28"/>
              </w:rPr>
            </w:pPr>
          </w:p>
        </w:tc>
      </w:tr>
      <w:tr w:rsidR="00827C4D" w:rsidRPr="00732B6E" w14:paraId="516CF792" w14:textId="0C6056F4"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02AB3D1" w14:textId="23DD9C24"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3.1</w:t>
            </w:r>
          </w:p>
        </w:tc>
        <w:tc>
          <w:tcPr>
            <w:tcW w:w="4111" w:type="dxa"/>
            <w:tcBorders>
              <w:top w:val="single" w:sz="4" w:space="0" w:color="auto"/>
              <w:left w:val="single" w:sz="4" w:space="0" w:color="auto"/>
              <w:bottom w:val="single" w:sz="4" w:space="0" w:color="auto"/>
              <w:right w:val="single" w:sz="4" w:space="0" w:color="auto"/>
            </w:tcBorders>
            <w:vAlign w:val="center"/>
          </w:tcPr>
          <w:p w14:paraId="414125E1" w14:textId="280FB06A"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bCs/>
                <w:color w:val="595959" w:themeColor="text1" w:themeTint="A6"/>
                <w:szCs w:val="28"/>
              </w:rPr>
              <w:t>Số đơn vị sự nghiệp công lập tự đảm bảo chi thường xuyên và tự đảm bảo một phần chi thường xuyên</w:t>
            </w:r>
          </w:p>
        </w:tc>
        <w:tc>
          <w:tcPr>
            <w:tcW w:w="1134" w:type="dxa"/>
            <w:tcBorders>
              <w:top w:val="single" w:sz="4" w:space="0" w:color="auto"/>
              <w:left w:val="single" w:sz="4" w:space="0" w:color="auto"/>
              <w:bottom w:val="single" w:sz="4" w:space="0" w:color="auto"/>
              <w:right w:val="single" w:sz="4" w:space="0" w:color="auto"/>
            </w:tcBorders>
            <w:vAlign w:val="center"/>
          </w:tcPr>
          <w:p w14:paraId="7B56F11E" w14:textId="1FFFE6D6"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4FD94798" w14:textId="21338507"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Tăng so với năm trướ</w:t>
            </w:r>
            <w:r w:rsidR="00D42291" w:rsidRPr="00732B6E">
              <w:rPr>
                <w:color w:val="595959" w:themeColor="text1" w:themeTint="A6"/>
                <w:szCs w:val="28"/>
              </w:rPr>
              <w:t xml:space="preserve">c </w:t>
            </w:r>
            <w:r w:rsidR="00D42291" w:rsidRPr="00732B6E">
              <w:rPr>
                <w:rFonts w:eastAsia="Times New Roman"/>
                <w:color w:val="595959" w:themeColor="text1" w:themeTint="A6"/>
                <w:szCs w:val="28"/>
              </w:rPr>
              <w:t xml:space="preserve">thì điểm đánh giá là </w:t>
            </w:r>
            <w:r w:rsidRPr="00732B6E">
              <w:rPr>
                <w:color w:val="595959" w:themeColor="text1" w:themeTint="A6"/>
                <w:szCs w:val="28"/>
              </w:rPr>
              <w:t>0.5</w:t>
            </w:r>
            <w:r w:rsidR="00C51A59" w:rsidRPr="00732B6E">
              <w:rPr>
                <w:color w:val="595959" w:themeColor="text1" w:themeTint="A6"/>
                <w:szCs w:val="28"/>
              </w:rPr>
              <w:t>.</w:t>
            </w:r>
          </w:p>
          <w:p w14:paraId="5110C819" w14:textId="0518BDBC" w:rsidR="00827C4D" w:rsidRPr="00732B6E" w:rsidRDefault="00827C4D" w:rsidP="00D42291">
            <w:pPr>
              <w:spacing w:before="120" w:after="120" w:line="240" w:lineRule="auto"/>
              <w:ind w:left="141" w:right="142"/>
              <w:jc w:val="both"/>
              <w:rPr>
                <w:rFonts w:eastAsia="Times New Roman"/>
                <w:color w:val="595959" w:themeColor="text1" w:themeTint="A6"/>
                <w:szCs w:val="28"/>
              </w:rPr>
            </w:pPr>
            <w:r w:rsidRPr="00732B6E">
              <w:rPr>
                <w:color w:val="595959" w:themeColor="text1" w:themeTint="A6"/>
                <w:szCs w:val="28"/>
              </w:rPr>
              <w:t>- Không tăng so với năm trước</w:t>
            </w:r>
            <w:r w:rsidR="00D42291" w:rsidRPr="00732B6E">
              <w:rPr>
                <w:color w:val="595959" w:themeColor="text1" w:themeTint="A6"/>
                <w:szCs w:val="28"/>
              </w:rPr>
              <w:t xml:space="preserve"> </w:t>
            </w:r>
            <w:r w:rsidR="00D42291" w:rsidRPr="00732B6E">
              <w:rPr>
                <w:rFonts w:eastAsia="Times New Roman"/>
                <w:color w:val="595959" w:themeColor="text1" w:themeTint="A6"/>
                <w:szCs w:val="28"/>
              </w:rPr>
              <w:t xml:space="preserve">thì điểm đánh giá là </w:t>
            </w:r>
            <w:r w:rsidRPr="00732B6E">
              <w:rPr>
                <w:color w:val="595959" w:themeColor="text1" w:themeTint="A6"/>
                <w:szCs w:val="28"/>
              </w:rPr>
              <w:t>0</w:t>
            </w:r>
            <w:r w:rsidR="00C51A59"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B69F8A7" w14:textId="50832C11"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xml:space="preserve">- Báo cáo số </w:t>
            </w:r>
            <w:r w:rsidRPr="00732B6E">
              <w:rPr>
                <w:bCs/>
                <w:color w:val="595959" w:themeColor="text1" w:themeTint="A6"/>
                <w:szCs w:val="28"/>
              </w:rPr>
              <w:t>Số đơn vị sự nghiệp công lập tự đảm bảo chi thường xuyên và tự đảm bảo một phần chi thường xuyên năm 2018 và năm 2019</w:t>
            </w:r>
            <w:r w:rsidR="00C51A59" w:rsidRPr="00732B6E">
              <w:rPr>
                <w:bCs/>
                <w:color w:val="595959" w:themeColor="text1" w:themeTint="A6"/>
                <w:szCs w:val="28"/>
              </w:rPr>
              <w:t>.</w:t>
            </w:r>
          </w:p>
        </w:tc>
      </w:tr>
      <w:tr w:rsidR="00827C4D" w:rsidRPr="00732B6E" w14:paraId="1E6AAC07" w14:textId="1D6EFA4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0A24DF3" w14:textId="58E145E3"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3.2</w:t>
            </w:r>
          </w:p>
        </w:tc>
        <w:tc>
          <w:tcPr>
            <w:tcW w:w="4111" w:type="dxa"/>
            <w:tcBorders>
              <w:top w:val="single" w:sz="4" w:space="0" w:color="auto"/>
              <w:left w:val="single" w:sz="4" w:space="0" w:color="auto"/>
              <w:bottom w:val="single" w:sz="4" w:space="0" w:color="auto"/>
              <w:right w:val="single" w:sz="4" w:space="0" w:color="auto"/>
            </w:tcBorders>
            <w:vAlign w:val="center"/>
          </w:tcPr>
          <w:p w14:paraId="5D9522AA" w14:textId="3DC90175" w:rsidR="00827C4D" w:rsidRPr="00732B6E" w:rsidRDefault="00827C4D" w:rsidP="00356D5F">
            <w:pPr>
              <w:spacing w:before="120" w:after="120" w:line="240" w:lineRule="auto"/>
              <w:ind w:left="141" w:right="141"/>
              <w:jc w:val="both"/>
              <w:rPr>
                <w:color w:val="595959" w:themeColor="text1" w:themeTint="A6"/>
                <w:szCs w:val="28"/>
              </w:rPr>
            </w:pPr>
            <w:r w:rsidRPr="00732B6E">
              <w:rPr>
                <w:color w:val="595959" w:themeColor="text1" w:themeTint="A6"/>
                <w:szCs w:val="28"/>
              </w:rPr>
              <w:t>Thực hiện quy định về việc phân phối kết quả tài chính hoặc sử dụng kinh phí tiết kiệm chi thường xuyên trong năm tại các đơn vị sự nghiệp công lập</w:t>
            </w:r>
          </w:p>
        </w:tc>
        <w:tc>
          <w:tcPr>
            <w:tcW w:w="1134" w:type="dxa"/>
            <w:tcBorders>
              <w:top w:val="single" w:sz="4" w:space="0" w:color="auto"/>
              <w:left w:val="single" w:sz="4" w:space="0" w:color="auto"/>
              <w:bottom w:val="single" w:sz="4" w:space="0" w:color="auto"/>
              <w:right w:val="single" w:sz="4" w:space="0" w:color="auto"/>
            </w:tcBorders>
            <w:vAlign w:val="center"/>
          </w:tcPr>
          <w:p w14:paraId="3D5FC739" w14:textId="28F8C3B3"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tc>
        <w:tc>
          <w:tcPr>
            <w:tcW w:w="5386" w:type="dxa"/>
            <w:tcBorders>
              <w:top w:val="single" w:sz="4" w:space="0" w:color="auto"/>
              <w:left w:val="single" w:sz="4" w:space="0" w:color="auto"/>
              <w:bottom w:val="single" w:sz="4" w:space="0" w:color="auto"/>
              <w:right w:val="single" w:sz="4" w:space="0" w:color="auto"/>
            </w:tcBorders>
            <w:vAlign w:val="center"/>
          </w:tcPr>
          <w:p w14:paraId="3EA814F7" w14:textId="7A074CC3"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Không có sai phạm được phát hiện trong năm đánh giá</w:t>
            </w:r>
            <w:r w:rsidR="00D42291"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0.5</w:t>
            </w:r>
            <w:r w:rsidR="00C51A59" w:rsidRPr="00732B6E">
              <w:rPr>
                <w:rFonts w:eastAsia="Times New Roman"/>
                <w:color w:val="595959" w:themeColor="text1" w:themeTint="A6"/>
                <w:szCs w:val="28"/>
              </w:rPr>
              <w:t>.</w:t>
            </w:r>
          </w:p>
          <w:p w14:paraId="7726E9F5" w14:textId="09CF8AAA" w:rsidR="00827C4D" w:rsidRPr="00732B6E" w:rsidRDefault="00827C4D" w:rsidP="00D42291">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Có sai phạm được phát hiện trong năm đánh giá</w:t>
            </w:r>
            <w:r w:rsidR="00D42291"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0</w:t>
            </w:r>
            <w:r w:rsidR="00C51A59" w:rsidRPr="00732B6E">
              <w:rPr>
                <w:rFonts w:eastAsia="Times New Roman"/>
                <w:color w:val="595959" w:themeColor="text1" w:themeTint="A6"/>
                <w:szCs w:val="28"/>
              </w:rPr>
              <w:t>.</w:t>
            </w:r>
          </w:p>
          <w:p w14:paraId="1157CFD7" w14:textId="2AEA5CA8" w:rsidR="00D42291" w:rsidRPr="00732B6E" w:rsidRDefault="00D42291" w:rsidP="00D42291">
            <w:pPr>
              <w:spacing w:before="120" w:after="120" w:line="240" w:lineRule="auto"/>
              <w:ind w:left="141" w:right="142"/>
              <w:jc w:val="both"/>
              <w:rPr>
                <w:rFonts w:eastAsia="Times New Roman"/>
                <w:color w:val="595959" w:themeColor="text1" w:themeTint="A6"/>
                <w:szCs w:val="28"/>
              </w:rPr>
            </w:pPr>
            <w:r w:rsidRPr="00732B6E">
              <w:rPr>
                <w:iCs/>
                <w:color w:val="595959" w:themeColor="text1" w:themeTint="A6"/>
                <w:szCs w:val="28"/>
              </w:rPr>
              <w:t>- Sở Tài chính, Sở Nội vụ sẽ phối hợp chấm điểm.</w:t>
            </w:r>
          </w:p>
        </w:tc>
        <w:tc>
          <w:tcPr>
            <w:tcW w:w="3402" w:type="dxa"/>
            <w:tcBorders>
              <w:top w:val="single" w:sz="4" w:space="0" w:color="auto"/>
              <w:left w:val="single" w:sz="4" w:space="0" w:color="auto"/>
              <w:bottom w:val="single" w:sz="4" w:space="0" w:color="auto"/>
              <w:right w:val="single" w:sz="4" w:space="0" w:color="auto"/>
            </w:tcBorders>
            <w:vAlign w:val="center"/>
          </w:tcPr>
          <w:p w14:paraId="4C1BFEA1" w14:textId="410B4288" w:rsidR="00827C4D" w:rsidRPr="00732B6E" w:rsidRDefault="00D42291"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Báo cáo của đơn vị.</w:t>
            </w:r>
          </w:p>
          <w:p w14:paraId="69BDDB5E" w14:textId="28F26C06"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1F9F1C2B"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298F232" w14:textId="4E8149CE" w:rsidR="00827C4D" w:rsidRPr="00732B6E" w:rsidRDefault="00827C4D" w:rsidP="00356D5F">
            <w:pPr>
              <w:spacing w:before="120" w:after="120" w:line="240" w:lineRule="auto"/>
              <w:jc w:val="center"/>
              <w:rPr>
                <w:rFonts w:eastAsia="Times New Roman"/>
                <w:b/>
                <w:bCs/>
                <w:color w:val="595959" w:themeColor="text1" w:themeTint="A6"/>
                <w:szCs w:val="28"/>
              </w:rPr>
            </w:pPr>
            <w:r w:rsidRPr="00732B6E">
              <w:rPr>
                <w:rFonts w:eastAsia="Times New Roman"/>
                <w:b/>
                <w:bCs/>
                <w:color w:val="595959" w:themeColor="text1" w:themeTint="A6"/>
                <w:szCs w:val="28"/>
              </w:rPr>
              <w:t>4</w:t>
            </w:r>
          </w:p>
        </w:tc>
        <w:tc>
          <w:tcPr>
            <w:tcW w:w="4111" w:type="dxa"/>
            <w:tcBorders>
              <w:top w:val="single" w:sz="4" w:space="0" w:color="auto"/>
              <w:left w:val="single" w:sz="4" w:space="0" w:color="auto"/>
              <w:bottom w:val="single" w:sz="4" w:space="0" w:color="auto"/>
              <w:right w:val="single" w:sz="4" w:space="0" w:color="auto"/>
            </w:tcBorders>
            <w:vAlign w:val="center"/>
          </w:tcPr>
          <w:p w14:paraId="40902AB3" w14:textId="0C9F7688" w:rsidR="00827C4D" w:rsidRPr="00732B6E" w:rsidRDefault="00827C4D" w:rsidP="00356D5F">
            <w:pPr>
              <w:spacing w:before="120" w:after="120" w:line="240" w:lineRule="auto"/>
              <w:ind w:left="141" w:right="141"/>
              <w:jc w:val="both"/>
              <w:rPr>
                <w:rFonts w:eastAsia="Times New Roman"/>
                <w:b/>
                <w:bCs/>
                <w:color w:val="595959" w:themeColor="text1" w:themeTint="A6"/>
                <w:szCs w:val="28"/>
              </w:rPr>
            </w:pPr>
            <w:r w:rsidRPr="00732B6E">
              <w:rPr>
                <w:b/>
                <w:bCs/>
                <w:color w:val="595959" w:themeColor="text1" w:themeTint="A6"/>
                <w:szCs w:val="28"/>
              </w:rPr>
              <w:t>Thực hiện giải ngân kế hoạch đầu tư vốn ngân sách nhà nước hàng năm</w:t>
            </w:r>
          </w:p>
        </w:tc>
        <w:tc>
          <w:tcPr>
            <w:tcW w:w="1134" w:type="dxa"/>
            <w:tcBorders>
              <w:top w:val="single" w:sz="4" w:space="0" w:color="auto"/>
              <w:left w:val="single" w:sz="4" w:space="0" w:color="auto"/>
              <w:bottom w:val="single" w:sz="4" w:space="0" w:color="auto"/>
              <w:right w:val="single" w:sz="4" w:space="0" w:color="auto"/>
            </w:tcBorders>
            <w:vAlign w:val="center"/>
          </w:tcPr>
          <w:p w14:paraId="75C2FA41" w14:textId="649A6071" w:rsidR="00827C4D" w:rsidRPr="00732B6E" w:rsidRDefault="00827C4D" w:rsidP="00356D5F">
            <w:pPr>
              <w:spacing w:before="120" w:after="120" w:line="240" w:lineRule="auto"/>
              <w:ind w:left="141" w:right="142"/>
              <w:jc w:val="center"/>
              <w:rPr>
                <w:rFonts w:eastAsia="Times New Roman"/>
                <w:b/>
                <w:bCs/>
                <w:color w:val="595959" w:themeColor="text1" w:themeTint="A6"/>
                <w:szCs w:val="28"/>
              </w:rPr>
            </w:pPr>
            <w:r w:rsidRPr="00732B6E">
              <w:rPr>
                <w:rFonts w:eastAsia="Times New Roman"/>
                <w:b/>
                <w:bCs/>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CD77DF4" w14:textId="01FE09ED"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szCs w:val="28"/>
              </w:rPr>
              <w:t xml:space="preserve">- </w:t>
            </w:r>
            <w:r w:rsidRPr="00732B6E">
              <w:rPr>
                <w:color w:val="595959" w:themeColor="text1" w:themeTint="A6"/>
                <w:szCs w:val="28"/>
              </w:rPr>
              <w:t>Đạt tỷ lệ giải ngân từ 90% trở lên so với kế hoạch được giao</w:t>
            </w:r>
            <w:r w:rsidR="00D42291" w:rsidRPr="00732B6E">
              <w:rPr>
                <w:color w:val="595959" w:themeColor="text1" w:themeTint="A6"/>
                <w:szCs w:val="28"/>
              </w:rPr>
              <w:t xml:space="preserve"> </w:t>
            </w:r>
            <w:r w:rsidR="00D42291" w:rsidRPr="00732B6E">
              <w:rPr>
                <w:rFonts w:eastAsia="Times New Roman"/>
                <w:color w:val="595959" w:themeColor="text1" w:themeTint="A6"/>
                <w:szCs w:val="28"/>
              </w:rPr>
              <w:t xml:space="preserve">thì điểm đánh giá là </w:t>
            </w:r>
            <w:r w:rsidRPr="00732B6E">
              <w:rPr>
                <w:color w:val="595959" w:themeColor="text1" w:themeTint="A6"/>
                <w:szCs w:val="28"/>
              </w:rPr>
              <w:t>1</w:t>
            </w:r>
            <w:r w:rsidR="00C51A59" w:rsidRPr="00732B6E">
              <w:rPr>
                <w:color w:val="595959" w:themeColor="text1" w:themeTint="A6"/>
                <w:szCs w:val="28"/>
              </w:rPr>
              <w:t>.</w:t>
            </w:r>
          </w:p>
          <w:p w14:paraId="78F04EFE" w14:textId="77777777" w:rsidR="00D42291" w:rsidRPr="00732B6E" w:rsidRDefault="00827C4D" w:rsidP="00827C4D">
            <w:pPr>
              <w:spacing w:before="120" w:after="120" w:line="240" w:lineRule="auto"/>
              <w:ind w:left="141" w:right="142"/>
              <w:jc w:val="both"/>
              <w:rPr>
                <w:color w:val="595959" w:themeColor="text1" w:themeTint="A6"/>
                <w:sz w:val="32"/>
                <w:szCs w:val="32"/>
              </w:rPr>
            </w:pPr>
            <w:r w:rsidRPr="00732B6E">
              <w:rPr>
                <w:color w:val="595959" w:themeColor="text1" w:themeTint="A6"/>
                <w:szCs w:val="28"/>
              </w:rPr>
              <w:t>- Đạt tỷ lệ giải ngân từ 60% - dưới 90% so với kế hoạch được giao thì điểm đánh giá được tính theo công thức</w:t>
            </w:r>
            <w:r w:rsidRPr="00732B6E">
              <w:rPr>
                <w:color w:val="595959" w:themeColor="text1" w:themeTint="A6"/>
                <w:sz w:val="32"/>
                <w:szCs w:val="32"/>
              </w:rPr>
              <w:t>:</w:t>
            </w:r>
          </w:p>
          <w:p w14:paraId="22890BDE" w14:textId="1E276C56" w:rsidR="00827C4D" w:rsidRPr="00732B6E" w:rsidRDefault="006F6102" w:rsidP="00D42291">
            <w:pPr>
              <w:spacing w:before="120" w:after="120" w:line="240" w:lineRule="auto"/>
              <w:ind w:left="141" w:right="142"/>
              <w:jc w:val="center"/>
              <w:rPr>
                <w:rFonts w:eastAsia="Times New Roman"/>
                <w:color w:val="595959" w:themeColor="text1" w:themeTint="A6"/>
                <w:sz w:val="32"/>
                <w:szCs w:val="32"/>
              </w:rPr>
            </w:pPr>
            <m:oMathPara>
              <m:oMath>
                <m:d>
                  <m:dPr>
                    <m:begChr m:val="["/>
                    <m:endChr m:val="]"/>
                    <m:ctrlPr>
                      <w:rPr>
                        <w:rFonts w:ascii="Cambria Math" w:eastAsia="Times New Roman" w:hAnsi="Cambria Math"/>
                        <w:color w:val="595959" w:themeColor="text1" w:themeTint="A6"/>
                        <w:szCs w:val="32"/>
                      </w:rPr>
                    </m:ctrlPr>
                  </m:dPr>
                  <m:e>
                    <m:f>
                      <m:fPr>
                        <m:ctrlPr>
                          <w:rPr>
                            <w:rFonts w:ascii="Cambria Math" w:hAnsi="Cambria Math"/>
                            <w:color w:val="595959" w:themeColor="text1" w:themeTint="A6"/>
                            <w:szCs w:val="32"/>
                            <w:lang w:eastAsia="zh-CN"/>
                          </w:rPr>
                        </m:ctrlPr>
                      </m:fPr>
                      <m:num>
                        <m:r>
                          <m:rPr>
                            <m:sty m:val="p"/>
                          </m:rPr>
                          <w:rPr>
                            <w:rFonts w:ascii="Cambria Math" w:eastAsia="Times New Roman" w:hAnsi="Cambria Math"/>
                            <w:color w:val="595959" w:themeColor="text1" w:themeTint="A6"/>
                            <w:szCs w:val="32"/>
                          </w:rPr>
                          <m:t>Tỷ lệ % giải ngân ×1.00</m:t>
                        </m:r>
                      </m:num>
                      <m:den>
                        <m:r>
                          <m:rPr>
                            <m:sty m:val="p"/>
                          </m:rPr>
                          <w:rPr>
                            <w:rFonts w:ascii="Cambria Math" w:eastAsia="Times New Roman" w:hAnsi="Cambria Math"/>
                            <w:color w:val="595959" w:themeColor="text1" w:themeTint="A6"/>
                            <w:szCs w:val="32"/>
                          </w:rPr>
                          <m:t>100%</m:t>
                        </m:r>
                      </m:den>
                    </m:f>
                  </m:e>
                </m:d>
              </m:oMath>
            </m:oMathPara>
          </w:p>
          <w:p w14:paraId="20292F6E" w14:textId="7548B96A"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 w:val="32"/>
                <w:szCs w:val="32"/>
              </w:rPr>
              <w:t xml:space="preserve"> </w:t>
            </w:r>
            <w:r w:rsidRPr="00732B6E">
              <w:rPr>
                <w:color w:val="595959" w:themeColor="text1" w:themeTint="A6"/>
                <w:szCs w:val="28"/>
              </w:rPr>
              <w:t>Đạt tỷ lệ giải ngân dưới 60% so với kế hoạch được giao</w:t>
            </w:r>
            <w:r w:rsidR="00D42291" w:rsidRPr="00732B6E">
              <w:rPr>
                <w:color w:val="595959" w:themeColor="text1" w:themeTint="A6"/>
                <w:szCs w:val="28"/>
              </w:rPr>
              <w:t xml:space="preserve"> </w:t>
            </w:r>
            <w:r w:rsidR="00D42291" w:rsidRPr="00732B6E">
              <w:rPr>
                <w:rFonts w:eastAsia="Times New Roman"/>
                <w:color w:val="595959" w:themeColor="text1" w:themeTint="A6"/>
                <w:szCs w:val="28"/>
              </w:rPr>
              <w:t xml:space="preserve">thì điểm đánh giá là </w:t>
            </w:r>
            <w:r w:rsidRPr="00732B6E">
              <w:rPr>
                <w:color w:val="595959" w:themeColor="text1" w:themeTint="A6"/>
                <w:szCs w:val="28"/>
              </w:rPr>
              <w:t>0</w:t>
            </w:r>
            <w:r w:rsidR="00C51A59" w:rsidRPr="00732B6E">
              <w:rPr>
                <w:color w:val="595959" w:themeColor="text1" w:themeTint="A6"/>
                <w:szCs w:val="28"/>
              </w:rPr>
              <w:t>.</w:t>
            </w:r>
          </w:p>
          <w:p w14:paraId="54078FAA" w14:textId="1D71DB51"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color w:val="595959" w:themeColor="text1" w:themeTint="A6"/>
                <w:szCs w:val="28"/>
              </w:rPr>
              <w:t>(</w:t>
            </w:r>
            <w:r w:rsidRPr="00732B6E">
              <w:rPr>
                <w:iCs/>
                <w:color w:val="595959" w:themeColor="text1" w:themeTint="A6"/>
                <w:szCs w:val="28"/>
              </w:rPr>
              <w:t>Sở Tài chính, Sở Nội vụ sẽ phối hợp chấm điểm)</w:t>
            </w:r>
          </w:p>
        </w:tc>
        <w:tc>
          <w:tcPr>
            <w:tcW w:w="3402" w:type="dxa"/>
            <w:tcBorders>
              <w:top w:val="single" w:sz="4" w:space="0" w:color="auto"/>
              <w:left w:val="single" w:sz="4" w:space="0" w:color="auto"/>
              <w:bottom w:val="single" w:sz="4" w:space="0" w:color="auto"/>
              <w:right w:val="single" w:sz="4" w:space="0" w:color="auto"/>
            </w:tcBorders>
            <w:vAlign w:val="center"/>
          </w:tcPr>
          <w:p w14:paraId="6970F9E4"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lastRenderedPageBreak/>
              <w:t>- Báo cáo của đơn vị</w:t>
            </w:r>
          </w:p>
          <w:p w14:paraId="411F56EE" w14:textId="6A7ACB02" w:rsidR="00827C4D" w:rsidRPr="00732B6E" w:rsidRDefault="00827C4D" w:rsidP="00827C4D">
            <w:pPr>
              <w:spacing w:before="120" w:after="120" w:line="240" w:lineRule="auto"/>
              <w:ind w:left="141" w:right="142"/>
              <w:jc w:val="both"/>
              <w:rPr>
                <w:rFonts w:eastAsia="Times New Roman"/>
                <w:color w:val="595959" w:themeColor="text1" w:themeTint="A6"/>
                <w:szCs w:val="28"/>
              </w:rPr>
            </w:pPr>
          </w:p>
        </w:tc>
      </w:tr>
      <w:tr w:rsidR="00827C4D" w:rsidRPr="00732B6E" w14:paraId="1FDE0078"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7E2A782" w14:textId="0B9BD7AC" w:rsidR="00827C4D" w:rsidRPr="00732B6E" w:rsidRDefault="00827C4D" w:rsidP="00356D5F">
            <w:pPr>
              <w:spacing w:before="120" w:after="120" w:line="240" w:lineRule="auto"/>
              <w:jc w:val="center"/>
              <w:rPr>
                <w:rFonts w:eastAsia="Times New Roman"/>
                <w:b/>
                <w:bCs/>
                <w:color w:val="595959" w:themeColor="text1" w:themeTint="A6"/>
                <w:szCs w:val="28"/>
              </w:rPr>
            </w:pPr>
            <w:r w:rsidRPr="00732B6E">
              <w:rPr>
                <w:rFonts w:eastAsia="Times New Roman"/>
                <w:b/>
                <w:bCs/>
                <w:color w:val="595959" w:themeColor="text1" w:themeTint="A6"/>
                <w:szCs w:val="28"/>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tcPr>
          <w:p w14:paraId="5D4109F4" w14:textId="22FD3E3E"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b/>
                <w:bCs/>
                <w:color w:val="595959" w:themeColor="text1" w:themeTint="A6"/>
                <w:szCs w:val="28"/>
                <w:lang w:val="nl-NL"/>
              </w:rPr>
              <w:t>Tổ chức thực hiện các kiến nghị sau thanh tra, kiểm tra, kiểm toán nhà nước về tài chính, ngân sách</w:t>
            </w:r>
          </w:p>
        </w:tc>
        <w:tc>
          <w:tcPr>
            <w:tcW w:w="1134" w:type="dxa"/>
            <w:tcBorders>
              <w:top w:val="single" w:sz="4" w:space="0" w:color="auto"/>
              <w:left w:val="single" w:sz="4" w:space="0" w:color="auto"/>
              <w:bottom w:val="single" w:sz="4" w:space="0" w:color="auto"/>
              <w:right w:val="single" w:sz="4" w:space="0" w:color="auto"/>
            </w:tcBorders>
            <w:vAlign w:val="center"/>
          </w:tcPr>
          <w:p w14:paraId="2327CCC7" w14:textId="68499E86"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5F0E4F7A" w14:textId="16091062" w:rsidR="00827C4D" w:rsidRPr="00732B6E" w:rsidRDefault="00827C4D" w:rsidP="00827C4D">
            <w:pPr>
              <w:spacing w:before="120" w:after="120" w:line="240" w:lineRule="auto"/>
              <w:ind w:left="141" w:right="142"/>
              <w:jc w:val="both"/>
              <w:rPr>
                <w:color w:val="595959" w:themeColor="text1" w:themeTint="A6"/>
                <w:szCs w:val="28"/>
                <w:lang w:val="nl-NL"/>
              </w:rPr>
            </w:pPr>
            <w:r w:rsidRPr="00732B6E">
              <w:rPr>
                <w:color w:val="595959" w:themeColor="text1" w:themeTint="A6"/>
                <w:szCs w:val="28"/>
                <w:lang w:val="nl-NL"/>
              </w:rPr>
              <w:t>- 100% số kiến nghị được thực hiện</w:t>
            </w:r>
            <w:r w:rsidR="0051764E" w:rsidRPr="00732B6E">
              <w:rPr>
                <w:color w:val="595959" w:themeColor="text1" w:themeTint="A6"/>
                <w:szCs w:val="28"/>
                <w:lang w:val="nl-NL"/>
              </w:rPr>
              <w:t xml:space="preserve"> </w:t>
            </w:r>
            <w:r w:rsidR="0051764E" w:rsidRPr="00732B6E">
              <w:rPr>
                <w:rFonts w:eastAsia="Times New Roman"/>
                <w:color w:val="595959" w:themeColor="text1" w:themeTint="A6"/>
                <w:szCs w:val="28"/>
              </w:rPr>
              <w:t xml:space="preserve">thì điểm đánh giá là </w:t>
            </w:r>
            <w:r w:rsidRPr="00732B6E">
              <w:rPr>
                <w:color w:val="595959" w:themeColor="text1" w:themeTint="A6"/>
                <w:szCs w:val="28"/>
                <w:lang w:val="nl-NL"/>
              </w:rPr>
              <w:t>1</w:t>
            </w:r>
            <w:r w:rsidR="00C51A59" w:rsidRPr="00732B6E">
              <w:rPr>
                <w:color w:val="595959" w:themeColor="text1" w:themeTint="A6"/>
                <w:szCs w:val="28"/>
                <w:lang w:val="nl-NL"/>
              </w:rPr>
              <w:t>.</w:t>
            </w:r>
          </w:p>
          <w:p w14:paraId="27D4C511" w14:textId="7F450621" w:rsidR="00827C4D" w:rsidRPr="00732B6E" w:rsidRDefault="00827C4D" w:rsidP="00827C4D">
            <w:pPr>
              <w:spacing w:before="120" w:after="120" w:line="240" w:lineRule="auto"/>
              <w:ind w:left="141" w:right="142"/>
              <w:jc w:val="both"/>
              <w:rPr>
                <w:color w:val="595959" w:themeColor="text1" w:themeTint="A6"/>
                <w:szCs w:val="28"/>
                <w:lang w:val="nl-NL"/>
              </w:rPr>
            </w:pPr>
            <w:r w:rsidRPr="00732B6E">
              <w:rPr>
                <w:color w:val="595959" w:themeColor="text1" w:themeTint="A6"/>
                <w:szCs w:val="28"/>
                <w:lang w:val="nl-NL"/>
              </w:rPr>
              <w:t>- Từ 80% - dưới 100% số kiến nghị được thực hiện</w:t>
            </w:r>
            <w:r w:rsidR="0051764E" w:rsidRPr="00732B6E">
              <w:rPr>
                <w:color w:val="595959" w:themeColor="text1" w:themeTint="A6"/>
                <w:szCs w:val="28"/>
                <w:lang w:val="nl-NL"/>
              </w:rPr>
              <w:t xml:space="preserve"> </w:t>
            </w:r>
            <w:r w:rsidR="0051764E" w:rsidRPr="00732B6E">
              <w:rPr>
                <w:rFonts w:eastAsia="Times New Roman"/>
                <w:color w:val="595959" w:themeColor="text1" w:themeTint="A6"/>
                <w:szCs w:val="28"/>
                <w:lang w:val="nl-NL"/>
              </w:rPr>
              <w:t xml:space="preserve">thì điểm đánh giá là </w:t>
            </w:r>
            <w:r w:rsidRPr="00732B6E">
              <w:rPr>
                <w:color w:val="595959" w:themeColor="text1" w:themeTint="A6"/>
                <w:szCs w:val="28"/>
                <w:lang w:val="nl-NL"/>
              </w:rPr>
              <w:t>0.5</w:t>
            </w:r>
            <w:r w:rsidR="00C51A59" w:rsidRPr="00732B6E">
              <w:rPr>
                <w:color w:val="595959" w:themeColor="text1" w:themeTint="A6"/>
                <w:szCs w:val="28"/>
                <w:lang w:val="nl-NL"/>
              </w:rPr>
              <w:t>.</w:t>
            </w:r>
          </w:p>
          <w:p w14:paraId="03CB08B6" w14:textId="24342390" w:rsidR="00827C4D" w:rsidRPr="00732B6E" w:rsidRDefault="00827C4D" w:rsidP="00827C4D">
            <w:pPr>
              <w:spacing w:before="120" w:after="120" w:line="240" w:lineRule="auto"/>
              <w:ind w:left="141" w:right="142"/>
              <w:jc w:val="both"/>
              <w:rPr>
                <w:color w:val="595959" w:themeColor="text1" w:themeTint="A6"/>
                <w:szCs w:val="28"/>
                <w:lang w:val="nl-NL"/>
              </w:rPr>
            </w:pPr>
            <w:r w:rsidRPr="00732B6E">
              <w:rPr>
                <w:color w:val="595959" w:themeColor="text1" w:themeTint="A6"/>
                <w:szCs w:val="28"/>
                <w:lang w:val="nl-NL"/>
              </w:rPr>
              <w:t>- Dưới 80% số kiến nghị được thực hiện</w:t>
            </w:r>
            <w:r w:rsidR="0051764E" w:rsidRPr="00732B6E">
              <w:rPr>
                <w:color w:val="595959" w:themeColor="text1" w:themeTint="A6"/>
                <w:szCs w:val="28"/>
                <w:lang w:val="nl-NL"/>
              </w:rPr>
              <w:t xml:space="preserve"> </w:t>
            </w:r>
            <w:r w:rsidR="0051764E" w:rsidRPr="00732B6E">
              <w:rPr>
                <w:rFonts w:eastAsia="Times New Roman"/>
                <w:color w:val="595959" w:themeColor="text1" w:themeTint="A6"/>
                <w:szCs w:val="28"/>
                <w:lang w:val="nl-NL"/>
              </w:rPr>
              <w:t xml:space="preserve">thì điểm đánh giá là </w:t>
            </w:r>
            <w:r w:rsidRPr="00732B6E">
              <w:rPr>
                <w:color w:val="595959" w:themeColor="text1" w:themeTint="A6"/>
                <w:szCs w:val="28"/>
                <w:lang w:val="nl-NL"/>
              </w:rPr>
              <w:t>0</w:t>
            </w:r>
            <w:r w:rsidR="00C51A59" w:rsidRPr="00732B6E">
              <w:rPr>
                <w:color w:val="595959" w:themeColor="text1" w:themeTint="A6"/>
                <w:szCs w:val="28"/>
                <w:lang w:val="nl-NL"/>
              </w:rPr>
              <w:t>.</w:t>
            </w:r>
          </w:p>
          <w:p w14:paraId="48E7C0CA" w14:textId="0EDF3655" w:rsidR="00827C4D" w:rsidRPr="00732B6E" w:rsidRDefault="00827C4D" w:rsidP="00827C4D">
            <w:pPr>
              <w:spacing w:before="120" w:after="120" w:line="240" w:lineRule="auto"/>
              <w:ind w:left="141" w:right="142"/>
              <w:jc w:val="both"/>
              <w:rPr>
                <w:rFonts w:eastAsia="Times New Roman"/>
                <w:color w:val="595959" w:themeColor="text1" w:themeTint="A6"/>
                <w:szCs w:val="28"/>
                <w:lang w:val="nl-NL"/>
              </w:rPr>
            </w:pPr>
            <w:r w:rsidRPr="00732B6E">
              <w:rPr>
                <w:iCs/>
                <w:color w:val="595959" w:themeColor="text1" w:themeTint="A6"/>
                <w:szCs w:val="28"/>
                <w:lang w:val="nl-NL"/>
              </w:rPr>
              <w:t>(Sở Tài chính, Sở Nội vụ sẽ phối hợp chấm điểm)</w:t>
            </w:r>
            <w:r w:rsidR="00C51A59" w:rsidRPr="00732B6E">
              <w:rPr>
                <w:iCs/>
                <w:color w:val="595959" w:themeColor="text1" w:themeTint="A6"/>
                <w:szCs w:val="28"/>
                <w:lang w:val="nl-NL"/>
              </w:rPr>
              <w:t>.</w:t>
            </w:r>
          </w:p>
        </w:tc>
        <w:tc>
          <w:tcPr>
            <w:tcW w:w="3402" w:type="dxa"/>
            <w:tcBorders>
              <w:top w:val="single" w:sz="4" w:space="0" w:color="auto"/>
              <w:left w:val="single" w:sz="4" w:space="0" w:color="auto"/>
              <w:bottom w:val="single" w:sz="4" w:space="0" w:color="auto"/>
              <w:right w:val="single" w:sz="4" w:space="0" w:color="auto"/>
            </w:tcBorders>
            <w:vAlign w:val="center"/>
          </w:tcPr>
          <w:p w14:paraId="17E46667" w14:textId="74C644C2" w:rsidR="00827C4D" w:rsidRPr="00732B6E" w:rsidRDefault="00827C4D" w:rsidP="00827C4D">
            <w:pPr>
              <w:spacing w:before="120" w:after="120" w:line="240" w:lineRule="auto"/>
              <w:ind w:left="141" w:right="142"/>
              <w:jc w:val="both"/>
              <w:rPr>
                <w:rFonts w:eastAsia="Times New Roman"/>
                <w:color w:val="595959" w:themeColor="text1" w:themeTint="A6"/>
                <w:szCs w:val="28"/>
                <w:lang w:val="nl-NL"/>
              </w:rPr>
            </w:pPr>
            <w:r w:rsidRPr="00732B6E">
              <w:rPr>
                <w:rFonts w:eastAsia="Times New Roman"/>
                <w:color w:val="595959" w:themeColor="text1" w:themeTint="A6"/>
                <w:szCs w:val="28"/>
                <w:lang w:val="nl-NL"/>
              </w:rPr>
              <w:t>- Báo cáo của đơn vị</w:t>
            </w:r>
            <w:r w:rsidR="00C51A59" w:rsidRPr="00732B6E">
              <w:rPr>
                <w:rFonts w:eastAsia="Times New Roman"/>
                <w:color w:val="595959" w:themeColor="text1" w:themeTint="A6"/>
                <w:szCs w:val="28"/>
                <w:lang w:val="nl-NL"/>
              </w:rPr>
              <w:t>.</w:t>
            </w:r>
          </w:p>
          <w:p w14:paraId="7DDBDEB2" w14:textId="77777777" w:rsidR="00827C4D" w:rsidRPr="00732B6E" w:rsidRDefault="00827C4D" w:rsidP="00827C4D">
            <w:pPr>
              <w:spacing w:before="120" w:after="120" w:line="240" w:lineRule="auto"/>
              <w:ind w:left="141" w:right="142"/>
              <w:jc w:val="both"/>
              <w:rPr>
                <w:rFonts w:eastAsia="Times New Roman"/>
                <w:color w:val="595959" w:themeColor="text1" w:themeTint="A6"/>
                <w:szCs w:val="28"/>
                <w:lang w:val="nl-NL"/>
              </w:rPr>
            </w:pPr>
          </w:p>
        </w:tc>
      </w:tr>
      <w:tr w:rsidR="00827C4D" w:rsidRPr="00732B6E" w14:paraId="142F143C" w14:textId="57C8D565"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DC16C1A" w14:textId="68C2256A"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VII</w:t>
            </w:r>
          </w:p>
        </w:tc>
        <w:tc>
          <w:tcPr>
            <w:tcW w:w="4111" w:type="dxa"/>
            <w:tcBorders>
              <w:top w:val="single" w:sz="4" w:space="0" w:color="auto"/>
              <w:left w:val="single" w:sz="4" w:space="0" w:color="auto"/>
              <w:bottom w:val="single" w:sz="4" w:space="0" w:color="auto"/>
              <w:right w:val="single" w:sz="4" w:space="0" w:color="auto"/>
            </w:tcBorders>
            <w:vAlign w:val="center"/>
          </w:tcPr>
          <w:p w14:paraId="605D0FD0" w14:textId="7B224120"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HIỆN ĐẠI HÓA HÀNH CHÍNH</w:t>
            </w:r>
          </w:p>
        </w:tc>
        <w:tc>
          <w:tcPr>
            <w:tcW w:w="1134" w:type="dxa"/>
            <w:tcBorders>
              <w:top w:val="single" w:sz="4" w:space="0" w:color="auto"/>
              <w:left w:val="single" w:sz="4" w:space="0" w:color="auto"/>
              <w:bottom w:val="single" w:sz="4" w:space="0" w:color="auto"/>
              <w:right w:val="single" w:sz="4" w:space="0" w:color="auto"/>
            </w:tcBorders>
            <w:vAlign w:val="center"/>
          </w:tcPr>
          <w:p w14:paraId="6D348DC1" w14:textId="6052767D" w:rsidR="00827C4D" w:rsidRPr="00732B6E" w:rsidRDefault="00827C4D" w:rsidP="005F2007">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13.00</w:t>
            </w:r>
          </w:p>
        </w:tc>
        <w:tc>
          <w:tcPr>
            <w:tcW w:w="5386" w:type="dxa"/>
            <w:tcBorders>
              <w:top w:val="single" w:sz="4" w:space="0" w:color="auto"/>
              <w:left w:val="single" w:sz="4" w:space="0" w:color="auto"/>
              <w:bottom w:val="single" w:sz="4" w:space="0" w:color="auto"/>
              <w:right w:val="single" w:sz="4" w:space="0" w:color="auto"/>
            </w:tcBorders>
            <w:vAlign w:val="center"/>
          </w:tcPr>
          <w:p w14:paraId="3D98FB00"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745B7B30"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r>
      <w:tr w:rsidR="00827C4D" w:rsidRPr="00732B6E" w14:paraId="5E32A87A" w14:textId="74A7B082"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9879CA4" w14:textId="0A29100B"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t>1</w:t>
            </w:r>
          </w:p>
        </w:tc>
        <w:tc>
          <w:tcPr>
            <w:tcW w:w="4111" w:type="dxa"/>
            <w:tcBorders>
              <w:top w:val="single" w:sz="4" w:space="0" w:color="auto"/>
              <w:left w:val="single" w:sz="4" w:space="0" w:color="auto"/>
              <w:bottom w:val="single" w:sz="4" w:space="0" w:color="auto"/>
              <w:right w:val="single" w:sz="4" w:space="0" w:color="auto"/>
            </w:tcBorders>
            <w:vAlign w:val="center"/>
          </w:tcPr>
          <w:p w14:paraId="0291117B" w14:textId="64591BAF"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Ứng dụng công nghệ thông tin</w:t>
            </w:r>
          </w:p>
        </w:tc>
        <w:tc>
          <w:tcPr>
            <w:tcW w:w="1134" w:type="dxa"/>
            <w:tcBorders>
              <w:top w:val="single" w:sz="4" w:space="0" w:color="auto"/>
              <w:left w:val="single" w:sz="4" w:space="0" w:color="auto"/>
              <w:bottom w:val="single" w:sz="4" w:space="0" w:color="auto"/>
              <w:right w:val="single" w:sz="4" w:space="0" w:color="auto"/>
            </w:tcBorders>
            <w:vAlign w:val="center"/>
          </w:tcPr>
          <w:p w14:paraId="12583D41" w14:textId="34C8EA8C" w:rsidR="00827C4D" w:rsidRPr="00732B6E" w:rsidRDefault="00827C4D" w:rsidP="005F2007">
            <w:pPr>
              <w:spacing w:before="120" w:after="120" w:line="240" w:lineRule="auto"/>
              <w:ind w:left="141" w:right="142"/>
              <w:jc w:val="center"/>
              <w:rPr>
                <w:rFonts w:eastAsia="Times New Roman"/>
                <w:b/>
                <w:color w:val="595959" w:themeColor="text1" w:themeTint="A6"/>
                <w:szCs w:val="28"/>
              </w:rPr>
            </w:pPr>
            <w:r w:rsidRPr="00732B6E">
              <w:rPr>
                <w:rFonts w:eastAsia="Times New Roman"/>
                <w:b/>
                <w:color w:val="595959" w:themeColor="text1" w:themeTint="A6"/>
                <w:szCs w:val="28"/>
              </w:rPr>
              <w:t>11.00</w:t>
            </w:r>
          </w:p>
        </w:tc>
        <w:tc>
          <w:tcPr>
            <w:tcW w:w="5386" w:type="dxa"/>
            <w:tcBorders>
              <w:top w:val="single" w:sz="4" w:space="0" w:color="auto"/>
              <w:left w:val="single" w:sz="4" w:space="0" w:color="auto"/>
              <w:bottom w:val="single" w:sz="4" w:space="0" w:color="auto"/>
              <w:right w:val="single" w:sz="4" w:space="0" w:color="auto"/>
            </w:tcBorders>
            <w:vAlign w:val="center"/>
          </w:tcPr>
          <w:p w14:paraId="62306188"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ADD1578" w14:textId="77777777" w:rsidR="00827C4D" w:rsidRPr="00732B6E" w:rsidRDefault="00827C4D" w:rsidP="00827C4D">
            <w:pPr>
              <w:spacing w:before="120" w:after="120" w:line="240" w:lineRule="auto"/>
              <w:ind w:left="141" w:right="142"/>
              <w:jc w:val="both"/>
              <w:rPr>
                <w:rFonts w:eastAsia="Times New Roman"/>
                <w:b/>
                <w:color w:val="595959" w:themeColor="text1" w:themeTint="A6"/>
                <w:szCs w:val="28"/>
              </w:rPr>
            </w:pPr>
          </w:p>
        </w:tc>
      </w:tr>
      <w:tr w:rsidR="00827C4D" w:rsidRPr="00732B6E" w14:paraId="527377DA" w14:textId="7C8102FD"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53A833E" w14:textId="5D52EB60"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1.1</w:t>
            </w:r>
          </w:p>
        </w:tc>
        <w:tc>
          <w:tcPr>
            <w:tcW w:w="4111" w:type="dxa"/>
            <w:tcBorders>
              <w:top w:val="single" w:sz="4" w:space="0" w:color="auto"/>
              <w:left w:val="single" w:sz="4" w:space="0" w:color="auto"/>
              <w:bottom w:val="single" w:sz="4" w:space="0" w:color="auto"/>
              <w:right w:val="single" w:sz="4" w:space="0" w:color="auto"/>
            </w:tcBorders>
            <w:vAlign w:val="center"/>
          </w:tcPr>
          <w:p w14:paraId="40C9C9E6" w14:textId="00FD9A4D"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Triển khai văn bản điện tử (trừ văn bản mật)</w:t>
            </w:r>
          </w:p>
        </w:tc>
        <w:tc>
          <w:tcPr>
            <w:tcW w:w="1134" w:type="dxa"/>
            <w:tcBorders>
              <w:top w:val="single" w:sz="4" w:space="0" w:color="auto"/>
              <w:left w:val="single" w:sz="4" w:space="0" w:color="auto"/>
              <w:bottom w:val="single" w:sz="4" w:space="0" w:color="auto"/>
              <w:right w:val="single" w:sz="4" w:space="0" w:color="auto"/>
            </w:tcBorders>
            <w:vAlign w:val="center"/>
          </w:tcPr>
          <w:p w14:paraId="185365C2" w14:textId="0561824F"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4.00</w:t>
            </w:r>
          </w:p>
        </w:tc>
        <w:tc>
          <w:tcPr>
            <w:tcW w:w="5386" w:type="dxa"/>
            <w:tcBorders>
              <w:top w:val="single" w:sz="4" w:space="0" w:color="auto"/>
              <w:left w:val="single" w:sz="4" w:space="0" w:color="auto"/>
              <w:bottom w:val="single" w:sz="4" w:space="0" w:color="auto"/>
              <w:right w:val="single" w:sz="4" w:space="0" w:color="auto"/>
            </w:tcBorders>
            <w:vAlign w:val="center"/>
          </w:tcPr>
          <w:p w14:paraId="2A831885"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447014C"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4A9B0B28"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83545BE" w14:textId="08D0BC16"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1.1.1</w:t>
            </w:r>
          </w:p>
        </w:tc>
        <w:tc>
          <w:tcPr>
            <w:tcW w:w="4111" w:type="dxa"/>
            <w:tcBorders>
              <w:top w:val="single" w:sz="4" w:space="0" w:color="auto"/>
              <w:left w:val="single" w:sz="4" w:space="0" w:color="auto"/>
              <w:bottom w:val="single" w:sz="4" w:space="0" w:color="auto"/>
              <w:right w:val="single" w:sz="4" w:space="0" w:color="auto"/>
            </w:tcBorders>
            <w:vAlign w:val="center"/>
          </w:tcPr>
          <w:p w14:paraId="2EC17AF1" w14:textId="4ACC51FD"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số hóa, ký số, luân chuyển, xử lý văn bản đi/đến trên Hệ thống quản lý văn bản và điều hành</w:t>
            </w:r>
          </w:p>
        </w:tc>
        <w:tc>
          <w:tcPr>
            <w:tcW w:w="1134" w:type="dxa"/>
            <w:tcBorders>
              <w:top w:val="single" w:sz="4" w:space="0" w:color="auto"/>
              <w:left w:val="single" w:sz="4" w:space="0" w:color="auto"/>
              <w:bottom w:val="single" w:sz="4" w:space="0" w:color="auto"/>
              <w:right w:val="single" w:sz="4" w:space="0" w:color="auto"/>
            </w:tcBorders>
            <w:vAlign w:val="center"/>
          </w:tcPr>
          <w:p w14:paraId="4F963F33" w14:textId="1B722104" w:rsidR="00827C4D" w:rsidRPr="00732B6E" w:rsidRDefault="00827C4D" w:rsidP="00356D5F">
            <w:pPr>
              <w:spacing w:before="120" w:after="120" w:line="240" w:lineRule="auto"/>
              <w:ind w:left="141" w:right="142"/>
              <w:jc w:val="center"/>
              <w:rPr>
                <w:rFonts w:eastAsia="Times New Roman"/>
                <w:color w:val="595959" w:themeColor="text1" w:themeTint="A6"/>
                <w:w w:val="99"/>
                <w:szCs w:val="28"/>
              </w:rPr>
            </w:pPr>
            <w:r w:rsidRPr="00732B6E">
              <w:rPr>
                <w:rFonts w:eastAsia="Times New Roman"/>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52036496"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6736BF42"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793332F3"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CE82765" w14:textId="77777777" w:rsidR="00827C4D" w:rsidRPr="00732B6E" w:rsidRDefault="00827C4D" w:rsidP="00356D5F">
            <w:pPr>
              <w:spacing w:before="120" w:after="120" w:line="240" w:lineRule="auto"/>
              <w:jc w:val="center"/>
              <w:rPr>
                <w:rFonts w:eastAsia="Times New Roman"/>
                <w:color w:val="595959" w:themeColor="text1" w:themeTint="A6"/>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013C3C5D" w14:textId="59F7B695"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Tất cả văn bản đến được số hóa, ký số, luân chuyển, xử lý trên Hệ thống quản lý văn bản và điều hành: 1</w:t>
            </w:r>
          </w:p>
        </w:tc>
        <w:tc>
          <w:tcPr>
            <w:tcW w:w="1134" w:type="dxa"/>
            <w:tcBorders>
              <w:top w:val="single" w:sz="4" w:space="0" w:color="auto"/>
              <w:left w:val="single" w:sz="4" w:space="0" w:color="auto"/>
              <w:bottom w:val="single" w:sz="4" w:space="0" w:color="auto"/>
              <w:right w:val="single" w:sz="4" w:space="0" w:color="auto"/>
            </w:tcBorders>
            <w:vAlign w:val="center"/>
          </w:tcPr>
          <w:p w14:paraId="7EE47A1F" w14:textId="77777777" w:rsidR="00827C4D" w:rsidRPr="00732B6E" w:rsidRDefault="00827C4D" w:rsidP="00356D5F">
            <w:pPr>
              <w:spacing w:before="120" w:after="120" w:line="240" w:lineRule="auto"/>
              <w:ind w:left="141" w:right="142"/>
              <w:jc w:val="center"/>
              <w:rPr>
                <w:rFonts w:eastAsia="Times New Roman"/>
                <w:color w:val="595959" w:themeColor="text1" w:themeTint="A6"/>
                <w:w w:val="99"/>
                <w:szCs w:val="28"/>
              </w:rPr>
            </w:pPr>
          </w:p>
        </w:tc>
        <w:tc>
          <w:tcPr>
            <w:tcW w:w="5386" w:type="dxa"/>
            <w:tcBorders>
              <w:top w:val="single" w:sz="4" w:space="0" w:color="auto"/>
              <w:left w:val="single" w:sz="4" w:space="0" w:color="auto"/>
              <w:bottom w:val="single" w:sz="4" w:space="0" w:color="auto"/>
              <w:right w:val="single" w:sz="4" w:space="0" w:color="auto"/>
            </w:tcBorders>
            <w:vAlign w:val="center"/>
          </w:tcPr>
          <w:p w14:paraId="5DD13E5B" w14:textId="665D101F"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- 100% văn bản đến được số hóa, ký số, luân chuyển, xử lý trên Hệ thống quản lý văn bản và điều hành</w:t>
            </w:r>
            <w:r w:rsidR="0051764E"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1</w:t>
            </w:r>
            <w:r w:rsidR="00C51A59" w:rsidRPr="00732B6E">
              <w:rPr>
                <w:rFonts w:eastAsia="Times New Roman"/>
                <w:color w:val="595959" w:themeColor="text1" w:themeTint="A6"/>
                <w:szCs w:val="28"/>
              </w:rPr>
              <w:t>.</w:t>
            </w:r>
          </w:p>
          <w:p w14:paraId="1E2DFC43" w14:textId="5CD4AF7C" w:rsidR="00827C4D" w:rsidRPr="00732B6E" w:rsidRDefault="00827C4D" w:rsidP="0051764E">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Dưới 100% văn bản đến được số hóa, ký số, luân chuyển, xử lý trên Hệ thống quản lý văn bản và điều hành</w:t>
            </w:r>
            <w:r w:rsidR="0051764E"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0</w:t>
            </w:r>
            <w:r w:rsidR="00C51A59"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3D295745" w14:textId="1B405A91"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t>- Cơ quan tự đánh giá</w:t>
            </w:r>
            <w:r w:rsidR="00C51A59" w:rsidRPr="00732B6E">
              <w:rPr>
                <w:bCs/>
                <w:iCs/>
                <w:color w:val="595959" w:themeColor="text1" w:themeTint="A6"/>
                <w:szCs w:val="28"/>
              </w:rPr>
              <w:t>.</w:t>
            </w:r>
          </w:p>
          <w:p w14:paraId="7605C95B" w14:textId="77777777"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t>- Cung cấp tài khoản (văn thư) để kiểm tra.</w:t>
            </w:r>
          </w:p>
          <w:p w14:paraId="6533653D"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67EC7CA"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8F7ADB4" w14:textId="77777777" w:rsidR="00827C4D" w:rsidRPr="00732B6E" w:rsidRDefault="00827C4D" w:rsidP="00356D5F">
            <w:pPr>
              <w:spacing w:before="120" w:after="120" w:line="240" w:lineRule="auto"/>
              <w:jc w:val="center"/>
              <w:rPr>
                <w:rFonts w:eastAsia="Times New Roman"/>
                <w:color w:val="595959" w:themeColor="text1" w:themeTint="A6"/>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60CF9F57" w14:textId="0F2464C6"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Tất cả văn bản đi được tham mưu, xét duyệt trên Hệ thống quản lý văn bản và điều hành: 1</w:t>
            </w:r>
          </w:p>
        </w:tc>
        <w:tc>
          <w:tcPr>
            <w:tcW w:w="1134" w:type="dxa"/>
            <w:tcBorders>
              <w:top w:val="single" w:sz="4" w:space="0" w:color="auto"/>
              <w:left w:val="single" w:sz="4" w:space="0" w:color="auto"/>
              <w:bottom w:val="single" w:sz="4" w:space="0" w:color="auto"/>
              <w:right w:val="single" w:sz="4" w:space="0" w:color="auto"/>
            </w:tcBorders>
            <w:vAlign w:val="center"/>
          </w:tcPr>
          <w:p w14:paraId="1820BB5A" w14:textId="77777777" w:rsidR="00827C4D" w:rsidRPr="00732B6E" w:rsidRDefault="00827C4D" w:rsidP="00356D5F">
            <w:pPr>
              <w:spacing w:before="120" w:after="120" w:line="240" w:lineRule="auto"/>
              <w:ind w:left="141" w:right="142"/>
              <w:jc w:val="center"/>
              <w:rPr>
                <w:rFonts w:eastAsia="Times New Roman"/>
                <w:color w:val="595959" w:themeColor="text1" w:themeTint="A6"/>
                <w:w w:val="99"/>
                <w:szCs w:val="28"/>
              </w:rPr>
            </w:pPr>
          </w:p>
        </w:tc>
        <w:tc>
          <w:tcPr>
            <w:tcW w:w="5386" w:type="dxa"/>
            <w:tcBorders>
              <w:top w:val="single" w:sz="4" w:space="0" w:color="auto"/>
              <w:left w:val="single" w:sz="4" w:space="0" w:color="auto"/>
              <w:bottom w:val="single" w:sz="4" w:space="0" w:color="auto"/>
              <w:right w:val="single" w:sz="4" w:space="0" w:color="auto"/>
            </w:tcBorders>
            <w:vAlign w:val="center"/>
          </w:tcPr>
          <w:p w14:paraId="449337F8" w14:textId="4EB04F0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- 100% văn bản đi được tham mưu, xét duyệt trên Hệ thống quản lý văn bản và điều hành</w:t>
            </w:r>
            <w:r w:rsidR="0051764E"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1</w:t>
            </w:r>
            <w:r w:rsidR="00C51A59" w:rsidRPr="00732B6E">
              <w:rPr>
                <w:rFonts w:eastAsia="Times New Roman"/>
                <w:color w:val="595959" w:themeColor="text1" w:themeTint="A6"/>
                <w:szCs w:val="28"/>
              </w:rPr>
              <w:t>.</w:t>
            </w:r>
          </w:p>
          <w:p w14:paraId="3AC03101" w14:textId="14F9D014" w:rsidR="00827C4D" w:rsidRPr="00732B6E" w:rsidRDefault="00827C4D" w:rsidP="0051764E">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Cs w:val="28"/>
              </w:rPr>
              <w:t>- Dưới 100% văn bản đi được tham mưu, xét duyệt trên Hệ thống quản lý văn bản và điều hành</w:t>
            </w:r>
            <w:r w:rsidR="0051764E"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C51A59"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250457C" w14:textId="7BA57155" w:rsidR="00827C4D" w:rsidRPr="00732B6E" w:rsidRDefault="00827C4D" w:rsidP="00827C4D">
            <w:pPr>
              <w:suppressAutoHyphens/>
              <w:spacing w:before="80" w:line="252" w:lineRule="auto"/>
              <w:ind w:left="142" w:right="141"/>
              <w:jc w:val="both"/>
              <w:rPr>
                <w:bCs/>
                <w:iCs/>
                <w:color w:val="595959" w:themeColor="text1" w:themeTint="A6"/>
                <w:szCs w:val="28"/>
              </w:rPr>
            </w:pPr>
            <w:r w:rsidRPr="00732B6E">
              <w:rPr>
                <w:bCs/>
                <w:iCs/>
                <w:color w:val="595959" w:themeColor="text1" w:themeTint="A6"/>
                <w:szCs w:val="28"/>
              </w:rPr>
              <w:t>- Cơ quan tự đánh giá</w:t>
            </w:r>
            <w:r w:rsidR="00C51A59" w:rsidRPr="00732B6E">
              <w:rPr>
                <w:bCs/>
                <w:iCs/>
                <w:color w:val="595959" w:themeColor="text1" w:themeTint="A6"/>
                <w:szCs w:val="28"/>
              </w:rPr>
              <w:t>.</w:t>
            </w:r>
          </w:p>
          <w:p w14:paraId="5C8650FB" w14:textId="76677FF9" w:rsidR="00827C4D" w:rsidRPr="00732B6E" w:rsidRDefault="00827C4D" w:rsidP="00827C4D">
            <w:pPr>
              <w:suppressAutoHyphens/>
              <w:spacing w:before="80" w:line="252" w:lineRule="auto"/>
              <w:ind w:left="142" w:right="141"/>
              <w:jc w:val="both"/>
              <w:rPr>
                <w:bCs/>
                <w:iCs/>
                <w:color w:val="595959" w:themeColor="text1" w:themeTint="A6"/>
                <w:szCs w:val="28"/>
              </w:rPr>
            </w:pPr>
            <w:r w:rsidRPr="00732B6E">
              <w:rPr>
                <w:bCs/>
                <w:iCs/>
                <w:color w:val="595959" w:themeColor="text1" w:themeTint="A6"/>
                <w:szCs w:val="28"/>
              </w:rPr>
              <w:t>- Cung cấp tài khoản (văn thư) để kiểm tra</w:t>
            </w:r>
            <w:r w:rsidR="00C51A59" w:rsidRPr="00732B6E">
              <w:rPr>
                <w:bCs/>
                <w:iCs/>
                <w:color w:val="595959" w:themeColor="text1" w:themeTint="A6"/>
                <w:szCs w:val="28"/>
              </w:rPr>
              <w:t>.</w:t>
            </w:r>
          </w:p>
          <w:p w14:paraId="7A24CDE0"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4237CD8"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5E87F5B" w14:textId="43428960"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1.1.2</w:t>
            </w:r>
          </w:p>
        </w:tc>
        <w:tc>
          <w:tcPr>
            <w:tcW w:w="4111" w:type="dxa"/>
            <w:tcBorders>
              <w:top w:val="single" w:sz="4" w:space="0" w:color="auto"/>
              <w:left w:val="single" w:sz="4" w:space="0" w:color="auto"/>
              <w:bottom w:val="single" w:sz="4" w:space="0" w:color="auto"/>
              <w:right w:val="single" w:sz="4" w:space="0" w:color="auto"/>
            </w:tcBorders>
            <w:vAlign w:val="center"/>
          </w:tcPr>
          <w:p w14:paraId="336A9004" w14:textId="5B96A6C3"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shd w:val="clear" w:color="auto" w:fill="FFFFFF"/>
              </w:rPr>
              <w:t>Tỷ lệ văn bản đi được gửi dưới dạng điện tử qua Hệ thống quản lý văn bản và điều hành trên tổng số văn bản đi của cơ quan</w:t>
            </w:r>
          </w:p>
        </w:tc>
        <w:tc>
          <w:tcPr>
            <w:tcW w:w="1134" w:type="dxa"/>
            <w:tcBorders>
              <w:top w:val="single" w:sz="4" w:space="0" w:color="auto"/>
              <w:left w:val="single" w:sz="4" w:space="0" w:color="auto"/>
              <w:bottom w:val="single" w:sz="4" w:space="0" w:color="auto"/>
              <w:right w:val="single" w:sz="4" w:space="0" w:color="auto"/>
            </w:tcBorders>
            <w:vAlign w:val="center"/>
          </w:tcPr>
          <w:p w14:paraId="1A23A7A5" w14:textId="362DCB26" w:rsidR="00827C4D" w:rsidRPr="00732B6E" w:rsidRDefault="00827C4D" w:rsidP="00356D5F">
            <w:pPr>
              <w:spacing w:before="120" w:after="120" w:line="240" w:lineRule="auto"/>
              <w:ind w:left="141" w:right="142"/>
              <w:jc w:val="center"/>
              <w:rPr>
                <w:rFonts w:eastAsia="Times New Roman"/>
                <w:color w:val="595959" w:themeColor="text1" w:themeTint="A6"/>
                <w:w w:val="99"/>
                <w:szCs w:val="28"/>
              </w:rPr>
            </w:pPr>
            <w:r w:rsidRPr="00732B6E">
              <w:rPr>
                <w:rFonts w:eastAsia="Times New Roman"/>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0699638B" w14:textId="77777777" w:rsidR="00827C4D" w:rsidRPr="00732B6E" w:rsidRDefault="00827C4D" w:rsidP="00827C4D">
            <w:pPr>
              <w:spacing w:before="120" w:after="120" w:line="240" w:lineRule="auto"/>
              <w:ind w:left="141" w:right="141"/>
              <w:jc w:val="both"/>
              <w:rPr>
                <w:color w:val="595959" w:themeColor="text1" w:themeTint="A6"/>
                <w:szCs w:val="28"/>
              </w:rPr>
            </w:pPr>
            <w:r w:rsidRPr="00732B6E">
              <w:rPr>
                <w:rFonts w:eastAsia="Times New Roman"/>
                <w:color w:val="595959" w:themeColor="text1" w:themeTint="A6"/>
                <w:w w:val="99"/>
                <w:szCs w:val="28"/>
              </w:rPr>
              <w:t xml:space="preserve">- </w:t>
            </w:r>
            <w:r w:rsidRPr="00732B6E">
              <w:rPr>
                <w:color w:val="595959" w:themeColor="text1" w:themeTint="A6"/>
                <w:szCs w:val="28"/>
              </w:rPr>
              <w:t>Từ 60%-100% văn bản thì điểm đánh giá được tính theo công thức:</w:t>
            </w:r>
          </w:p>
          <w:p w14:paraId="3A37C4E5" w14:textId="38B5EB69" w:rsidR="00827C4D" w:rsidRPr="00732B6E" w:rsidRDefault="0051764E" w:rsidP="00827C4D">
            <w:pPr>
              <w:spacing w:before="120" w:after="120" w:line="240" w:lineRule="auto"/>
              <w:ind w:left="141" w:right="142"/>
              <w:jc w:val="both"/>
              <w:rPr>
                <w:rFonts w:eastAsia="Times New Roman"/>
                <w:color w:val="595959" w:themeColor="text1" w:themeTint="A6"/>
                <w:sz w:val="22"/>
                <w:szCs w:val="28"/>
              </w:rPr>
            </w:pPr>
            <m:oMathPara>
              <m:oMathParaPr>
                <m:jc m:val="center"/>
              </m:oMathParaPr>
              <m:oMath>
                <m:r>
                  <m:rPr>
                    <m:sty m:val="p"/>
                  </m:rPr>
                  <w:rPr>
                    <w:rFonts w:ascii="Cambria Math" w:eastAsia="Times New Roman" w:hAnsi="Cambria Math"/>
                    <w:color w:val="595959" w:themeColor="text1" w:themeTint="A6"/>
                    <w:szCs w:val="28"/>
                  </w:rPr>
                  <m:t>[</m:t>
                </m:r>
                <m:f>
                  <m:fPr>
                    <m:ctrlPr>
                      <w:rPr>
                        <w:rFonts w:ascii="Cambria Math" w:hAnsi="Cambria Math"/>
                        <w:color w:val="595959" w:themeColor="text1" w:themeTint="A6"/>
                        <w:szCs w:val="28"/>
                        <w:lang w:eastAsia="zh-CN"/>
                      </w:rPr>
                    </m:ctrlPr>
                  </m:fPr>
                  <m:num>
                    <m:r>
                      <w:rPr>
                        <w:rFonts w:ascii="Cambria Math" w:eastAsia="Times New Roman" w:hAnsi="Cambria Math"/>
                        <w:color w:val="595959" w:themeColor="text1" w:themeTint="A6"/>
                        <w:szCs w:val="28"/>
                      </w:rPr>
                      <m:t>T</m:t>
                    </m:r>
                    <m:r>
                      <m:rPr>
                        <m:sty m:val="p"/>
                      </m:rPr>
                      <w:rPr>
                        <w:rFonts w:ascii="Cambria Math" w:eastAsia="Times New Roman" w:hAnsi="Cambria Math"/>
                        <w:color w:val="595959" w:themeColor="text1" w:themeTint="A6"/>
                        <w:szCs w:val="28"/>
                      </w:rPr>
                      <m:t xml:space="preserve">ỷ </m:t>
                    </m:r>
                    <m:r>
                      <w:rPr>
                        <w:rFonts w:ascii="Cambria Math" w:eastAsia="Times New Roman" w:hAnsi="Cambria Math"/>
                        <w:color w:val="595959" w:themeColor="text1" w:themeTint="A6"/>
                        <w:szCs w:val="28"/>
                      </w:rPr>
                      <m:t>l</m:t>
                    </m:r>
                    <m:r>
                      <m:rPr>
                        <m:sty m:val="p"/>
                      </m:rPr>
                      <w:rPr>
                        <w:rFonts w:ascii="Cambria Math" w:eastAsia="Times New Roman" w:hAnsi="Cambria Math"/>
                        <w:color w:val="595959" w:themeColor="text1" w:themeTint="A6"/>
                        <w:szCs w:val="28"/>
                      </w:rPr>
                      <m:t xml:space="preserve">ệ % </m:t>
                    </m:r>
                    <m:r>
                      <w:rPr>
                        <w:rFonts w:ascii="Cambria Math" w:eastAsia="Times New Roman" w:hAnsi="Cambria Math"/>
                        <w:color w:val="595959" w:themeColor="text1" w:themeTint="A6"/>
                        <w:szCs w:val="28"/>
                      </w:rPr>
                      <m:t>v</m:t>
                    </m:r>
                    <m:r>
                      <m:rPr>
                        <m:sty m:val="p"/>
                      </m:rPr>
                      <w:rPr>
                        <w:rFonts w:ascii="Cambria Math" w:eastAsia="Times New Roman" w:hAnsi="Cambria Math"/>
                        <w:color w:val="595959" w:themeColor="text1" w:themeTint="A6"/>
                        <w:szCs w:val="28"/>
                      </w:rPr>
                      <m:t>ă</m:t>
                    </m:r>
                    <m:r>
                      <w:rPr>
                        <w:rFonts w:ascii="Cambria Math" w:eastAsia="Times New Roman" w:hAnsi="Cambria Math"/>
                        <w:color w:val="595959" w:themeColor="text1" w:themeTint="A6"/>
                        <w:szCs w:val="28"/>
                      </w:rPr>
                      <m:t>n</m:t>
                    </m:r>
                    <m:r>
                      <m:rPr>
                        <m:sty m:val="p"/>
                      </m:rPr>
                      <w:rPr>
                        <w:rFonts w:ascii="Cambria Math" w:eastAsia="Times New Roman" w:hAnsi="Cambria Math"/>
                        <w:color w:val="595959" w:themeColor="text1" w:themeTint="A6"/>
                        <w:szCs w:val="28"/>
                      </w:rPr>
                      <m:t xml:space="preserve"> </m:t>
                    </m:r>
                    <m:r>
                      <w:rPr>
                        <w:rFonts w:ascii="Cambria Math" w:eastAsia="Times New Roman" w:hAnsi="Cambria Math"/>
                        <w:color w:val="595959" w:themeColor="text1" w:themeTint="A6"/>
                        <w:szCs w:val="28"/>
                      </w:rPr>
                      <m:t>b</m:t>
                    </m:r>
                    <m:r>
                      <m:rPr>
                        <m:sty m:val="p"/>
                      </m:rPr>
                      <w:rPr>
                        <w:rFonts w:ascii="Cambria Math" w:eastAsia="Times New Roman" w:hAnsi="Cambria Math"/>
                        <w:color w:val="595959" w:themeColor="text1" w:themeTint="A6"/>
                        <w:szCs w:val="28"/>
                      </w:rPr>
                      <m:t>ả</m:t>
                    </m:r>
                    <m:r>
                      <w:rPr>
                        <w:rFonts w:ascii="Cambria Math" w:eastAsia="Times New Roman" w:hAnsi="Cambria Math"/>
                        <w:color w:val="595959" w:themeColor="text1" w:themeTint="A6"/>
                        <w:szCs w:val="28"/>
                      </w:rPr>
                      <m:t>n</m:t>
                    </m:r>
                    <m:r>
                      <m:rPr>
                        <m:sty m:val="p"/>
                      </m:rPr>
                      <w:rPr>
                        <w:rFonts w:ascii="Cambria Math" w:eastAsia="Times New Roman" w:hAnsi="Cambria Math"/>
                        <w:color w:val="595959" w:themeColor="text1" w:themeTint="A6"/>
                        <w:szCs w:val="28"/>
                      </w:rPr>
                      <m:t xml:space="preserve"> ×2.00</m:t>
                    </m:r>
                  </m:num>
                  <m:den>
                    <m:r>
                      <m:rPr>
                        <m:sty m:val="p"/>
                      </m:rPr>
                      <w:rPr>
                        <w:rFonts w:ascii="Cambria Math" w:eastAsia="Times New Roman" w:hAnsi="Cambria Math"/>
                        <w:color w:val="595959" w:themeColor="text1" w:themeTint="A6"/>
                        <w:szCs w:val="28"/>
                      </w:rPr>
                      <m:t>100%</m:t>
                    </m:r>
                  </m:den>
                </m:f>
                <m:r>
                  <m:rPr>
                    <m:sty m:val="p"/>
                  </m:rPr>
                  <w:rPr>
                    <w:rFonts w:ascii="Cambria Math" w:eastAsia="Times New Roman" w:hAnsi="Cambria Math"/>
                    <w:color w:val="595959" w:themeColor="text1" w:themeTint="A6"/>
                    <w:szCs w:val="28"/>
                  </w:rPr>
                  <m:t>]</m:t>
                </m:r>
              </m:oMath>
            </m:oMathPara>
          </w:p>
          <w:p w14:paraId="64E335A3" w14:textId="74DF1D6D" w:rsidR="00827C4D" w:rsidRPr="00732B6E" w:rsidRDefault="00827C4D" w:rsidP="00C51A59">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 w:val="20"/>
                <w:szCs w:val="28"/>
              </w:rPr>
              <w:lastRenderedPageBreak/>
              <w:t xml:space="preserve">- </w:t>
            </w:r>
            <w:r w:rsidRPr="00732B6E">
              <w:rPr>
                <w:color w:val="595959" w:themeColor="text1" w:themeTint="A6"/>
                <w:szCs w:val="28"/>
              </w:rPr>
              <w:t>Dưới 60% văn bản</w:t>
            </w:r>
            <w:r w:rsidR="00C51A59" w:rsidRPr="00732B6E">
              <w:rPr>
                <w:color w:val="595959" w:themeColor="text1" w:themeTint="A6"/>
                <w:szCs w:val="28"/>
              </w:rPr>
              <w:t xml:space="preserve"> </w:t>
            </w:r>
            <w:r w:rsidR="00C51A59" w:rsidRPr="00732B6E">
              <w:rPr>
                <w:rFonts w:eastAsia="Times New Roman"/>
                <w:color w:val="595959" w:themeColor="text1" w:themeTint="A6"/>
                <w:szCs w:val="28"/>
              </w:rPr>
              <w:t xml:space="preserve">thì điểm đánh giá là </w:t>
            </w:r>
            <w:r w:rsidRPr="00732B6E">
              <w:rPr>
                <w:color w:val="595959" w:themeColor="text1" w:themeTint="A6"/>
                <w:szCs w:val="28"/>
              </w:rPr>
              <w:t>0</w:t>
            </w:r>
            <w:r w:rsidR="00C51A59"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27BFB3A2" w14:textId="43B79F4F"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lastRenderedPageBreak/>
              <w:t>- Các cơ quan tự đánh giá</w:t>
            </w:r>
            <w:r w:rsidR="00C51A59" w:rsidRPr="00732B6E">
              <w:rPr>
                <w:bCs/>
                <w:iCs/>
                <w:color w:val="595959" w:themeColor="text1" w:themeTint="A6"/>
                <w:szCs w:val="28"/>
              </w:rPr>
              <w:t>.</w:t>
            </w:r>
          </w:p>
          <w:p w14:paraId="005B078D" w14:textId="7143739F"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t>- Cung cấp tài khoản (văn thư) để kiểm tra</w:t>
            </w:r>
            <w:r w:rsidR="00C51A59" w:rsidRPr="00732B6E">
              <w:rPr>
                <w:bCs/>
                <w:iCs/>
                <w:color w:val="595959" w:themeColor="text1" w:themeTint="A6"/>
                <w:szCs w:val="28"/>
              </w:rPr>
              <w:t>.</w:t>
            </w:r>
          </w:p>
          <w:p w14:paraId="7B8DA01A"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86C6D19"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3F01A453" w14:textId="79F9D71D"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3D09D53A" w14:textId="1DF94307"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Sử dụng chứng thư số, chữ ký số trên văn bản điện tử (trừ văn bản mật)</w:t>
            </w:r>
          </w:p>
        </w:tc>
        <w:tc>
          <w:tcPr>
            <w:tcW w:w="1134" w:type="dxa"/>
            <w:tcBorders>
              <w:top w:val="single" w:sz="4" w:space="0" w:color="auto"/>
              <w:left w:val="single" w:sz="4" w:space="0" w:color="auto"/>
              <w:bottom w:val="single" w:sz="4" w:space="0" w:color="auto"/>
              <w:right w:val="single" w:sz="4" w:space="0" w:color="auto"/>
            </w:tcBorders>
            <w:vAlign w:val="center"/>
          </w:tcPr>
          <w:p w14:paraId="3D45DA14" w14:textId="24B2F3B0" w:rsidR="00827C4D" w:rsidRPr="00732B6E" w:rsidRDefault="00827C4D" w:rsidP="00356D5F">
            <w:pPr>
              <w:spacing w:before="120" w:after="120" w:line="240" w:lineRule="auto"/>
              <w:ind w:left="141" w:right="142"/>
              <w:jc w:val="center"/>
              <w:rPr>
                <w:rFonts w:eastAsia="Times New Roman"/>
                <w:color w:val="595959" w:themeColor="text1" w:themeTint="A6"/>
                <w:w w:val="99"/>
                <w:szCs w:val="28"/>
              </w:rPr>
            </w:pPr>
            <w:r w:rsidRPr="00732B6E">
              <w:rPr>
                <w:rFonts w:eastAsia="Times New Roman"/>
                <w:color w:val="595959" w:themeColor="text1" w:themeTint="A6"/>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166EBF4E" w14:textId="0E07A083"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w w:val="99"/>
                <w:szCs w:val="28"/>
              </w:rPr>
              <w:t xml:space="preserve">- </w:t>
            </w:r>
            <w:r w:rsidRPr="00732B6E">
              <w:rPr>
                <w:rFonts w:eastAsia="Times New Roman"/>
                <w:color w:val="595959" w:themeColor="text1" w:themeTint="A6"/>
                <w:szCs w:val="28"/>
              </w:rPr>
              <w:t>100% văn bản điện tử do cơ quan phát hành có đầy đủ chứng thư số cơ quan và chữ ký số của thủ trưởng cơ quan</w:t>
            </w:r>
            <w:r w:rsidR="0051764E"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2</w:t>
            </w:r>
            <w:r w:rsidR="00C51A59" w:rsidRPr="00732B6E">
              <w:rPr>
                <w:rFonts w:eastAsia="Times New Roman"/>
                <w:color w:val="595959" w:themeColor="text1" w:themeTint="A6"/>
                <w:szCs w:val="28"/>
              </w:rPr>
              <w:t>.</w:t>
            </w:r>
          </w:p>
          <w:p w14:paraId="2D974678" w14:textId="14B5659B"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szCs w:val="28"/>
              </w:rPr>
              <w:t xml:space="preserve">- </w:t>
            </w:r>
            <w:r w:rsidRPr="00732B6E">
              <w:rPr>
                <w:color w:val="595959" w:themeColor="text1" w:themeTint="A6"/>
                <w:szCs w:val="28"/>
              </w:rPr>
              <w:t>Còn văn bản điện tử do cơ quan phát hành thiếu chứng thư số cơ quan hoặc chữ ký số của thủ trưởng cơ quan</w:t>
            </w:r>
            <w:r w:rsidR="0051764E" w:rsidRPr="00732B6E">
              <w:rPr>
                <w:color w:val="595959" w:themeColor="text1" w:themeTint="A6"/>
                <w:szCs w:val="28"/>
              </w:rPr>
              <w:t xml:space="preserve"> </w:t>
            </w:r>
            <w:r w:rsidR="0051764E" w:rsidRPr="00732B6E">
              <w:rPr>
                <w:rFonts w:eastAsia="Times New Roman"/>
                <w:color w:val="595959" w:themeColor="text1" w:themeTint="A6"/>
                <w:szCs w:val="28"/>
              </w:rPr>
              <w:t xml:space="preserve">thì điểm đánh giá là </w:t>
            </w:r>
            <w:r w:rsidRPr="00732B6E">
              <w:rPr>
                <w:color w:val="595959" w:themeColor="text1" w:themeTint="A6"/>
                <w:szCs w:val="28"/>
              </w:rPr>
              <w:t>1</w:t>
            </w:r>
            <w:r w:rsidR="00C51A59" w:rsidRPr="00732B6E">
              <w:rPr>
                <w:color w:val="595959" w:themeColor="text1" w:themeTint="A6"/>
                <w:szCs w:val="28"/>
              </w:rPr>
              <w:t>.</w:t>
            </w:r>
          </w:p>
          <w:p w14:paraId="3BCBFA19" w14:textId="1FF853D9" w:rsidR="00827C4D" w:rsidRPr="00732B6E" w:rsidRDefault="00827C4D" w:rsidP="0051764E">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w w:val="99"/>
                <w:szCs w:val="28"/>
              </w:rPr>
              <w:t xml:space="preserve">- </w:t>
            </w:r>
            <w:r w:rsidRPr="00732B6E">
              <w:rPr>
                <w:color w:val="595959" w:themeColor="text1" w:themeTint="A6"/>
                <w:szCs w:val="28"/>
              </w:rPr>
              <w:t>Chưa sử dụng</w:t>
            </w:r>
            <w:r w:rsidR="0051764E" w:rsidRPr="00732B6E">
              <w:rPr>
                <w:color w:val="595959" w:themeColor="text1" w:themeTint="A6"/>
                <w:szCs w:val="28"/>
              </w:rPr>
              <w:t xml:space="preserve"> </w:t>
            </w:r>
            <w:r w:rsidR="0051764E" w:rsidRPr="00732B6E">
              <w:rPr>
                <w:rFonts w:eastAsia="Times New Roman"/>
                <w:color w:val="595959" w:themeColor="text1" w:themeTint="A6"/>
                <w:szCs w:val="28"/>
              </w:rPr>
              <w:t xml:space="preserve">thì điểm đánh giá là </w:t>
            </w:r>
            <w:r w:rsidRPr="00732B6E">
              <w:rPr>
                <w:color w:val="595959" w:themeColor="text1" w:themeTint="A6"/>
                <w:szCs w:val="28"/>
              </w:rPr>
              <w:t>0</w:t>
            </w:r>
            <w:r w:rsidR="00C51A59"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4ACF5E5C" w14:textId="6A08DE42"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t>- Các cơ quan tự đánh giá</w:t>
            </w:r>
            <w:r w:rsidR="00C51A59" w:rsidRPr="00732B6E">
              <w:rPr>
                <w:bCs/>
                <w:iCs/>
                <w:color w:val="595959" w:themeColor="text1" w:themeTint="A6"/>
                <w:szCs w:val="28"/>
              </w:rPr>
              <w:t>.</w:t>
            </w:r>
          </w:p>
          <w:p w14:paraId="1063D554" w14:textId="2E78C420"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t>- Cung cấp tài khoản (văn thư) để kiểm tra</w:t>
            </w:r>
            <w:r w:rsidR="00C51A59" w:rsidRPr="00732B6E">
              <w:rPr>
                <w:bCs/>
                <w:iCs/>
                <w:color w:val="595959" w:themeColor="text1" w:themeTint="A6"/>
                <w:szCs w:val="28"/>
              </w:rPr>
              <w:t>.</w:t>
            </w:r>
          </w:p>
          <w:p w14:paraId="1B4659D7"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3880386A" w14:textId="34324FF4"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9885E37" w14:textId="17910993"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1.3</w:t>
            </w:r>
          </w:p>
        </w:tc>
        <w:tc>
          <w:tcPr>
            <w:tcW w:w="4111" w:type="dxa"/>
            <w:tcBorders>
              <w:top w:val="single" w:sz="4" w:space="0" w:color="auto"/>
              <w:left w:val="single" w:sz="4" w:space="0" w:color="auto"/>
              <w:bottom w:val="single" w:sz="4" w:space="0" w:color="auto"/>
              <w:right w:val="single" w:sz="4" w:space="0" w:color="auto"/>
            </w:tcBorders>
            <w:vAlign w:val="center"/>
          </w:tcPr>
          <w:p w14:paraId="7F9369E0" w14:textId="32290041"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Mức độ cung cấp các dịch vụ công trực tuyến (DVCTT)</w:t>
            </w:r>
          </w:p>
        </w:tc>
        <w:tc>
          <w:tcPr>
            <w:tcW w:w="1134" w:type="dxa"/>
            <w:tcBorders>
              <w:top w:val="single" w:sz="4" w:space="0" w:color="auto"/>
              <w:left w:val="single" w:sz="4" w:space="0" w:color="auto"/>
              <w:bottom w:val="single" w:sz="4" w:space="0" w:color="auto"/>
              <w:right w:val="single" w:sz="4" w:space="0" w:color="auto"/>
            </w:tcBorders>
            <w:vAlign w:val="center"/>
          </w:tcPr>
          <w:p w14:paraId="5551A6FE" w14:textId="722DA2FC"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3.50</w:t>
            </w:r>
          </w:p>
        </w:tc>
        <w:tc>
          <w:tcPr>
            <w:tcW w:w="5386" w:type="dxa"/>
            <w:tcBorders>
              <w:top w:val="single" w:sz="4" w:space="0" w:color="auto"/>
              <w:left w:val="single" w:sz="4" w:space="0" w:color="auto"/>
              <w:bottom w:val="single" w:sz="4" w:space="0" w:color="auto"/>
              <w:right w:val="single" w:sz="4" w:space="0" w:color="auto"/>
            </w:tcBorders>
            <w:vAlign w:val="center"/>
          </w:tcPr>
          <w:p w14:paraId="101D1C48"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661793D"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1E4EBE0" w14:textId="3A7BAFD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ACF89F5" w14:textId="5BD29402"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1.3.1</w:t>
            </w:r>
          </w:p>
        </w:tc>
        <w:tc>
          <w:tcPr>
            <w:tcW w:w="4111" w:type="dxa"/>
            <w:tcBorders>
              <w:top w:val="single" w:sz="4" w:space="0" w:color="auto"/>
              <w:left w:val="single" w:sz="4" w:space="0" w:color="auto"/>
              <w:bottom w:val="single" w:sz="4" w:space="0" w:color="auto"/>
              <w:right w:val="single" w:sz="4" w:space="0" w:color="auto"/>
            </w:tcBorders>
            <w:vAlign w:val="center"/>
          </w:tcPr>
          <w:p w14:paraId="36EC632E" w14:textId="5A27BF58"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Tỷ lệ TTHC cung cấp trực tuyến mức độ 3, 4 có phát sinh hồ sơ trong năm (trên tổng số TTHC được công bố trực tuyến mức độ 3,4 có phát sinh hồ sơ)</w:t>
            </w:r>
          </w:p>
        </w:tc>
        <w:tc>
          <w:tcPr>
            <w:tcW w:w="1134" w:type="dxa"/>
            <w:tcBorders>
              <w:top w:val="single" w:sz="4" w:space="0" w:color="auto"/>
              <w:left w:val="single" w:sz="4" w:space="0" w:color="auto"/>
              <w:bottom w:val="single" w:sz="4" w:space="0" w:color="auto"/>
              <w:right w:val="single" w:sz="4" w:space="0" w:color="auto"/>
            </w:tcBorders>
            <w:vAlign w:val="center"/>
          </w:tcPr>
          <w:p w14:paraId="25A5BA33" w14:textId="734DFFE1"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34F3F8A8" w14:textId="6B045330"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50% số TTHC trở lên cung cấp trực tuyến mức độ 3, 4 có phát sinh hồ sơ</w:t>
            </w:r>
            <w:r w:rsidR="0051764E" w:rsidRPr="00732B6E">
              <w:rPr>
                <w:color w:val="595959" w:themeColor="text1" w:themeTint="A6"/>
                <w:szCs w:val="28"/>
              </w:rPr>
              <w:t xml:space="preserve"> </w:t>
            </w:r>
            <w:r w:rsidR="0051764E" w:rsidRPr="00732B6E">
              <w:rPr>
                <w:rFonts w:eastAsia="Times New Roman"/>
                <w:color w:val="595959" w:themeColor="text1" w:themeTint="A6"/>
                <w:szCs w:val="28"/>
              </w:rPr>
              <w:t>thì điểm đánh giá là</w:t>
            </w:r>
            <w:r w:rsidRPr="00732B6E">
              <w:rPr>
                <w:color w:val="595959" w:themeColor="text1" w:themeTint="A6"/>
                <w:szCs w:val="28"/>
              </w:rPr>
              <w:t xml:space="preserve"> 1.5</w:t>
            </w:r>
            <w:r w:rsidR="00C51A59" w:rsidRPr="00732B6E">
              <w:rPr>
                <w:color w:val="595959" w:themeColor="text1" w:themeTint="A6"/>
                <w:szCs w:val="28"/>
              </w:rPr>
              <w:t>.</w:t>
            </w:r>
          </w:p>
          <w:p w14:paraId="1331171E" w14:textId="30132F24"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Từ 30% - dưới 50% số TTHC trở lên cung cấp trực tuyến mức độ 3, 4 có phát sinh hồ sơ</w:t>
            </w:r>
            <w:r w:rsidR="0051764E" w:rsidRPr="00732B6E">
              <w:rPr>
                <w:color w:val="595959" w:themeColor="text1" w:themeTint="A6"/>
                <w:szCs w:val="28"/>
              </w:rPr>
              <w:t xml:space="preserve"> </w:t>
            </w:r>
            <w:r w:rsidR="0051764E" w:rsidRPr="00732B6E">
              <w:rPr>
                <w:rFonts w:eastAsia="Times New Roman"/>
                <w:color w:val="595959" w:themeColor="text1" w:themeTint="A6"/>
                <w:szCs w:val="28"/>
              </w:rPr>
              <w:t>thì điểm đánh giá là</w:t>
            </w:r>
            <w:r w:rsidRPr="00732B6E">
              <w:rPr>
                <w:color w:val="595959" w:themeColor="text1" w:themeTint="A6"/>
                <w:szCs w:val="28"/>
              </w:rPr>
              <w:t xml:space="preserve"> 1</w:t>
            </w:r>
            <w:r w:rsidR="00C51A59" w:rsidRPr="00732B6E">
              <w:rPr>
                <w:color w:val="595959" w:themeColor="text1" w:themeTint="A6"/>
                <w:szCs w:val="28"/>
              </w:rPr>
              <w:t>.</w:t>
            </w:r>
          </w:p>
          <w:p w14:paraId="249D6F02" w14:textId="5504B150"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xml:space="preserve">- Từ 20% - dưới 30% số TTHC trở lên cung cấp trực tuyến mức độ 3, 4 có phát sinh hồ </w:t>
            </w:r>
            <w:r w:rsidRPr="00732B6E">
              <w:rPr>
                <w:color w:val="595959" w:themeColor="text1" w:themeTint="A6"/>
                <w:szCs w:val="28"/>
              </w:rPr>
              <w:lastRenderedPageBreak/>
              <w:t>sơ</w:t>
            </w:r>
            <w:r w:rsidR="00354564" w:rsidRPr="00732B6E">
              <w:rPr>
                <w:color w:val="595959" w:themeColor="text1" w:themeTint="A6"/>
                <w:szCs w:val="28"/>
              </w:rPr>
              <w:t xml:space="preserve"> </w:t>
            </w:r>
            <w:r w:rsidR="00354564" w:rsidRPr="00732B6E">
              <w:rPr>
                <w:rFonts w:eastAsia="Times New Roman"/>
                <w:color w:val="595959" w:themeColor="text1" w:themeTint="A6"/>
                <w:szCs w:val="28"/>
              </w:rPr>
              <w:t>thì điểm đánh giá là</w:t>
            </w:r>
            <w:r w:rsidRPr="00732B6E">
              <w:rPr>
                <w:color w:val="595959" w:themeColor="text1" w:themeTint="A6"/>
                <w:szCs w:val="28"/>
              </w:rPr>
              <w:t xml:space="preserve"> 0.5</w:t>
            </w:r>
            <w:r w:rsidR="00C51A59" w:rsidRPr="00732B6E">
              <w:rPr>
                <w:color w:val="595959" w:themeColor="text1" w:themeTint="A6"/>
                <w:szCs w:val="28"/>
              </w:rPr>
              <w:t>.</w:t>
            </w:r>
          </w:p>
          <w:p w14:paraId="03B743B1" w14:textId="7BD27CA5" w:rsidR="00827C4D" w:rsidRPr="00732B6E" w:rsidRDefault="00827C4D" w:rsidP="00827C4D">
            <w:pPr>
              <w:spacing w:before="120" w:after="120" w:line="240" w:lineRule="auto"/>
              <w:ind w:left="141" w:right="142"/>
              <w:jc w:val="both"/>
              <w:rPr>
                <w:color w:val="595959" w:themeColor="text1" w:themeTint="A6"/>
                <w:szCs w:val="28"/>
              </w:rPr>
            </w:pPr>
            <w:r w:rsidRPr="00732B6E">
              <w:rPr>
                <w:color w:val="595959" w:themeColor="text1" w:themeTint="A6"/>
                <w:szCs w:val="28"/>
              </w:rPr>
              <w:t>- Dưới 20% số TTHC trở lên cung cấp trực tuyến mức độ 3, 4 có phát sinh hồ sơ</w:t>
            </w:r>
            <w:r w:rsidR="00354564" w:rsidRPr="00732B6E">
              <w:rPr>
                <w:color w:val="595959" w:themeColor="text1" w:themeTint="A6"/>
                <w:szCs w:val="28"/>
              </w:rPr>
              <w:t xml:space="preserve"> </w:t>
            </w:r>
            <w:r w:rsidR="00354564" w:rsidRPr="00732B6E">
              <w:rPr>
                <w:rFonts w:eastAsia="Times New Roman"/>
                <w:color w:val="595959" w:themeColor="text1" w:themeTint="A6"/>
                <w:szCs w:val="28"/>
              </w:rPr>
              <w:t>thì điểm đánh giá là</w:t>
            </w:r>
            <w:r w:rsidRPr="00732B6E">
              <w:rPr>
                <w:color w:val="595959" w:themeColor="text1" w:themeTint="A6"/>
                <w:szCs w:val="28"/>
              </w:rPr>
              <w:t xml:space="preserve"> 0</w:t>
            </w:r>
            <w:r w:rsidR="00C51A59" w:rsidRPr="00732B6E">
              <w:rPr>
                <w:color w:val="595959" w:themeColor="text1" w:themeTint="A6"/>
                <w:szCs w:val="28"/>
              </w:rPr>
              <w:t>.</w:t>
            </w:r>
          </w:p>
          <w:p w14:paraId="4410D3DC" w14:textId="38F07558" w:rsidR="00827C4D" w:rsidRPr="00732B6E" w:rsidRDefault="00827C4D" w:rsidP="00827C4D">
            <w:pPr>
              <w:widowControl w:val="0"/>
              <w:spacing w:before="120" w:after="120"/>
              <w:ind w:left="142" w:right="141"/>
              <w:jc w:val="both"/>
              <w:rPr>
                <w:iCs/>
                <w:color w:val="595959" w:themeColor="text1" w:themeTint="A6"/>
                <w:szCs w:val="28"/>
              </w:rPr>
            </w:pPr>
            <w:r w:rsidRPr="00732B6E">
              <w:rPr>
                <w:color w:val="595959" w:themeColor="text1" w:themeTint="A6"/>
                <w:szCs w:val="28"/>
              </w:rPr>
              <w:t>(</w:t>
            </w:r>
            <w:r w:rsidRPr="00732B6E">
              <w:rPr>
                <w:iCs/>
                <w:color w:val="595959" w:themeColor="text1" w:themeTint="A6"/>
                <w:szCs w:val="28"/>
              </w:rPr>
              <w:t>Tổng số TTHC có phát sinh hồ sơ trực tuyến/Tổng số TTHC trực tuyến được công bố có phát sinh hồ sơ thực tế (trực tuyến + trực tiếp))</w:t>
            </w:r>
            <w:r w:rsidR="00C51A59" w:rsidRPr="00732B6E">
              <w:rPr>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82F6825" w14:textId="77777777"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lastRenderedPageBreak/>
              <w:t>- Thống kê tổng số TTHC trực tuyến của đơn vị</w:t>
            </w:r>
          </w:p>
          <w:p w14:paraId="7DBB48A0" w14:textId="77777777"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xml:space="preserve">- Thống kê tổng số TTHC trực tuyến được công bố có phát sinh hồ sơ thực tế </w:t>
            </w:r>
            <w:r w:rsidRPr="00732B6E">
              <w:rPr>
                <w:bCs/>
                <w:iCs/>
                <w:color w:val="595959" w:themeColor="text1" w:themeTint="A6"/>
                <w:szCs w:val="28"/>
              </w:rPr>
              <w:t>(vừa trực tuyến + trực tiếp)</w:t>
            </w:r>
          </w:p>
          <w:p w14:paraId="14DE25A1" w14:textId="77777777"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xml:space="preserve">- Thống kê số TTHC có phát sinh hồ sơ trực tuyến </w:t>
            </w:r>
          </w:p>
          <w:p w14:paraId="0D48878B"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23AE2B9B" w14:textId="241F2E91"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FDA89E1" w14:textId="6CD595C9"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lastRenderedPageBreak/>
              <w:t>1.3.2</w:t>
            </w:r>
          </w:p>
        </w:tc>
        <w:tc>
          <w:tcPr>
            <w:tcW w:w="4111" w:type="dxa"/>
            <w:tcBorders>
              <w:top w:val="single" w:sz="4" w:space="0" w:color="auto"/>
              <w:left w:val="single" w:sz="4" w:space="0" w:color="auto"/>
              <w:bottom w:val="single" w:sz="4" w:space="0" w:color="auto"/>
              <w:right w:val="single" w:sz="4" w:space="0" w:color="auto"/>
            </w:tcBorders>
            <w:vAlign w:val="center"/>
          </w:tcPr>
          <w:p w14:paraId="0DE8680A" w14:textId="27F20DB8"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Tỷ lệ hồ sơ TTHC được xử lý trực tuyến mức độ 3</w:t>
            </w:r>
          </w:p>
        </w:tc>
        <w:tc>
          <w:tcPr>
            <w:tcW w:w="1134" w:type="dxa"/>
            <w:tcBorders>
              <w:top w:val="single" w:sz="4" w:space="0" w:color="auto"/>
              <w:left w:val="single" w:sz="4" w:space="0" w:color="auto"/>
              <w:bottom w:val="single" w:sz="4" w:space="0" w:color="auto"/>
              <w:right w:val="single" w:sz="4" w:space="0" w:color="auto"/>
            </w:tcBorders>
            <w:vAlign w:val="center"/>
          </w:tcPr>
          <w:p w14:paraId="27EBFF4E" w14:textId="15F0390D"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20C272D5" w14:textId="34FC6EE4"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w w:val="99"/>
                <w:szCs w:val="28"/>
              </w:rPr>
              <w:t>Tỷ lệ số hồ sơ tiếp nhận trực tuyến/Tổng số hồ sơ tiếp nhận (trực tuyến + Truyền thống) của TTHC mức độ 3 được công bố:</w:t>
            </w:r>
          </w:p>
          <w:p w14:paraId="735657E3" w14:textId="1A57E4C7"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w w:val="99"/>
                <w:szCs w:val="28"/>
              </w:rPr>
              <w:t xml:space="preserve">- </w:t>
            </w:r>
            <w:r w:rsidRPr="00732B6E">
              <w:rPr>
                <w:color w:val="595959" w:themeColor="text1" w:themeTint="A6"/>
                <w:szCs w:val="28"/>
              </w:rPr>
              <w:t>Từ 20% số hồ sơ TTHC trở lên</w:t>
            </w:r>
            <w:r w:rsidR="00354564" w:rsidRPr="00732B6E">
              <w:rPr>
                <w:color w:val="595959" w:themeColor="text1" w:themeTint="A6"/>
                <w:szCs w:val="28"/>
              </w:rPr>
              <w:t xml:space="preserve"> </w:t>
            </w:r>
            <w:r w:rsidR="00354564" w:rsidRPr="00732B6E">
              <w:rPr>
                <w:rFonts w:eastAsia="Times New Roman"/>
                <w:color w:val="595959" w:themeColor="text1" w:themeTint="A6"/>
                <w:szCs w:val="28"/>
              </w:rPr>
              <w:t>thì điểm đánh giá là</w:t>
            </w:r>
            <w:r w:rsidRPr="00732B6E">
              <w:rPr>
                <w:color w:val="595959" w:themeColor="text1" w:themeTint="A6"/>
                <w:szCs w:val="28"/>
              </w:rPr>
              <w:t xml:space="preserve"> 1</w:t>
            </w:r>
            <w:r w:rsidR="00C51A59" w:rsidRPr="00732B6E">
              <w:rPr>
                <w:color w:val="595959" w:themeColor="text1" w:themeTint="A6"/>
                <w:szCs w:val="28"/>
              </w:rPr>
              <w:t>.</w:t>
            </w:r>
          </w:p>
          <w:p w14:paraId="7C5BDCD0" w14:textId="7322D525" w:rsidR="00827C4D" w:rsidRPr="00732B6E" w:rsidRDefault="00827C4D" w:rsidP="00827C4D">
            <w:pPr>
              <w:spacing w:before="120" w:after="120" w:line="240" w:lineRule="auto"/>
              <w:ind w:left="141" w:right="142"/>
              <w:jc w:val="both"/>
              <w:rPr>
                <w:color w:val="595959" w:themeColor="text1" w:themeTint="A6"/>
                <w:szCs w:val="28"/>
              </w:rPr>
            </w:pPr>
            <w:r w:rsidRPr="00732B6E">
              <w:rPr>
                <w:rFonts w:eastAsia="Times New Roman"/>
                <w:color w:val="595959" w:themeColor="text1" w:themeTint="A6"/>
                <w:w w:val="99"/>
                <w:szCs w:val="28"/>
              </w:rPr>
              <w:t xml:space="preserve">- </w:t>
            </w:r>
            <w:r w:rsidRPr="00732B6E">
              <w:rPr>
                <w:color w:val="595959" w:themeColor="text1" w:themeTint="A6"/>
                <w:szCs w:val="28"/>
              </w:rPr>
              <w:t>Từ 10% - dưới 20% số hồ sơ TTHC</w:t>
            </w:r>
            <w:r w:rsidR="00354564" w:rsidRPr="00732B6E">
              <w:rPr>
                <w:color w:val="595959" w:themeColor="text1" w:themeTint="A6"/>
                <w:szCs w:val="28"/>
              </w:rPr>
              <w:t xml:space="preserve"> </w:t>
            </w:r>
            <w:r w:rsidR="00354564" w:rsidRPr="00732B6E">
              <w:rPr>
                <w:rFonts w:eastAsia="Times New Roman"/>
                <w:color w:val="595959" w:themeColor="text1" w:themeTint="A6"/>
                <w:szCs w:val="28"/>
              </w:rPr>
              <w:t>thì điểm đánh giá là</w:t>
            </w:r>
            <w:r w:rsidRPr="00732B6E">
              <w:rPr>
                <w:color w:val="595959" w:themeColor="text1" w:themeTint="A6"/>
                <w:szCs w:val="28"/>
              </w:rPr>
              <w:t xml:space="preserve"> 0.5</w:t>
            </w:r>
            <w:r w:rsidR="00C51A59" w:rsidRPr="00732B6E">
              <w:rPr>
                <w:color w:val="595959" w:themeColor="text1" w:themeTint="A6"/>
                <w:szCs w:val="28"/>
              </w:rPr>
              <w:t>.</w:t>
            </w:r>
          </w:p>
          <w:p w14:paraId="1418EE6F" w14:textId="5113795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w w:val="99"/>
                <w:szCs w:val="28"/>
              </w:rPr>
              <w:t xml:space="preserve">- </w:t>
            </w:r>
            <w:r w:rsidRPr="00732B6E">
              <w:rPr>
                <w:color w:val="595959" w:themeColor="text1" w:themeTint="A6"/>
                <w:szCs w:val="28"/>
              </w:rPr>
              <w:t xml:space="preserve">Dưới 10% số hồ </w:t>
            </w:r>
            <w:r w:rsidR="00C51A59" w:rsidRPr="00732B6E">
              <w:rPr>
                <w:color w:val="595959" w:themeColor="text1" w:themeTint="A6"/>
                <w:szCs w:val="28"/>
              </w:rPr>
              <w:t xml:space="preserve">sơ TTHC </w:t>
            </w:r>
            <w:r w:rsidR="00C51A59" w:rsidRPr="00732B6E">
              <w:rPr>
                <w:rFonts w:eastAsia="Times New Roman"/>
                <w:color w:val="595959" w:themeColor="text1" w:themeTint="A6"/>
                <w:szCs w:val="28"/>
              </w:rPr>
              <w:t>thì điểm đánh giá</w:t>
            </w:r>
            <w:r w:rsidRPr="00732B6E">
              <w:rPr>
                <w:color w:val="595959" w:themeColor="text1" w:themeTint="A6"/>
                <w:szCs w:val="28"/>
              </w:rPr>
              <w:t xml:space="preserve"> 0</w:t>
            </w:r>
            <w:r w:rsidR="00C51A59"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CBDB950" w14:textId="77777777"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t>- Thống kê danh mục TTHC trực tuyến mức độ 3 được công bố của đơn vị</w:t>
            </w:r>
          </w:p>
          <w:p w14:paraId="757B2393" w14:textId="77777777"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Thống kê tổng số hồ sơ thực tế (trực tuyến + trực tiếp) của các TTHC trực tuyến</w:t>
            </w:r>
          </w:p>
          <w:p w14:paraId="60DA3C8C" w14:textId="16E3025D" w:rsidR="00827C4D" w:rsidRPr="00732B6E" w:rsidRDefault="00827C4D" w:rsidP="00354564">
            <w:pPr>
              <w:widowControl w:val="0"/>
              <w:spacing w:before="120" w:after="120"/>
              <w:ind w:left="142" w:right="141"/>
              <w:jc w:val="both"/>
              <w:rPr>
                <w:iCs/>
                <w:color w:val="595959" w:themeColor="text1" w:themeTint="A6"/>
                <w:szCs w:val="28"/>
              </w:rPr>
            </w:pPr>
            <w:r w:rsidRPr="00732B6E">
              <w:rPr>
                <w:iCs/>
                <w:color w:val="595959" w:themeColor="text1" w:themeTint="A6"/>
                <w:szCs w:val="28"/>
              </w:rPr>
              <w:t>- Thống kê số hồ sơ trực tuyến đã được tiếp nhận và giải quyết thành công của các TTHC trực tuyế</w:t>
            </w:r>
            <w:r w:rsidR="00354564" w:rsidRPr="00732B6E">
              <w:rPr>
                <w:iCs/>
                <w:color w:val="595959" w:themeColor="text1" w:themeTint="A6"/>
                <w:szCs w:val="28"/>
              </w:rPr>
              <w:t>n</w:t>
            </w:r>
          </w:p>
        </w:tc>
      </w:tr>
      <w:tr w:rsidR="00827C4D" w:rsidRPr="00732B6E" w14:paraId="6DBFFBB2" w14:textId="302F5D72"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8D84C86" w14:textId="324DAFE9"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1.3.3</w:t>
            </w:r>
          </w:p>
        </w:tc>
        <w:tc>
          <w:tcPr>
            <w:tcW w:w="4111" w:type="dxa"/>
            <w:tcBorders>
              <w:top w:val="single" w:sz="4" w:space="0" w:color="auto"/>
              <w:left w:val="single" w:sz="4" w:space="0" w:color="auto"/>
              <w:bottom w:val="single" w:sz="4" w:space="0" w:color="auto"/>
              <w:right w:val="single" w:sz="4" w:space="0" w:color="auto"/>
            </w:tcBorders>
            <w:vAlign w:val="center"/>
          </w:tcPr>
          <w:p w14:paraId="3CFC7A7C" w14:textId="59E9E09B"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color w:val="595959" w:themeColor="text1" w:themeTint="A6"/>
                <w:szCs w:val="28"/>
              </w:rPr>
              <w:t xml:space="preserve">Tỷ lệ hồ sơ TTHC được xử lý </w:t>
            </w:r>
            <w:r w:rsidRPr="00732B6E">
              <w:rPr>
                <w:color w:val="595959" w:themeColor="text1" w:themeTint="A6"/>
                <w:szCs w:val="28"/>
              </w:rPr>
              <w:lastRenderedPageBreak/>
              <w:t>trực tuyến mức độ 4</w:t>
            </w:r>
          </w:p>
        </w:tc>
        <w:tc>
          <w:tcPr>
            <w:tcW w:w="1134" w:type="dxa"/>
            <w:tcBorders>
              <w:top w:val="single" w:sz="4" w:space="0" w:color="auto"/>
              <w:left w:val="single" w:sz="4" w:space="0" w:color="auto"/>
              <w:bottom w:val="single" w:sz="4" w:space="0" w:color="auto"/>
              <w:right w:val="single" w:sz="4" w:space="0" w:color="auto"/>
            </w:tcBorders>
            <w:vAlign w:val="center"/>
          </w:tcPr>
          <w:p w14:paraId="3CF3BDAA" w14:textId="2CFF0814"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1.00</w:t>
            </w:r>
          </w:p>
        </w:tc>
        <w:tc>
          <w:tcPr>
            <w:tcW w:w="5386" w:type="dxa"/>
            <w:tcBorders>
              <w:top w:val="single" w:sz="4" w:space="0" w:color="auto"/>
              <w:left w:val="single" w:sz="4" w:space="0" w:color="auto"/>
              <w:bottom w:val="single" w:sz="4" w:space="0" w:color="auto"/>
              <w:right w:val="single" w:sz="4" w:space="0" w:color="auto"/>
            </w:tcBorders>
            <w:vAlign w:val="center"/>
          </w:tcPr>
          <w:p w14:paraId="2111FBF9" w14:textId="77777777" w:rsidR="00827C4D" w:rsidRPr="00732B6E" w:rsidRDefault="00827C4D"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xml:space="preserve">Tỷ lệ số hồ sơ tiếp nhận trực tuyến/Tổng số </w:t>
            </w:r>
            <w:r w:rsidRPr="00732B6E">
              <w:rPr>
                <w:iCs/>
                <w:color w:val="595959" w:themeColor="text1" w:themeTint="A6"/>
                <w:szCs w:val="28"/>
              </w:rPr>
              <w:lastRenderedPageBreak/>
              <w:t>hồ sơ tiếp nhận (trực tuyến + Truyền thống) của TTHC mức độ 4 được công bố:</w:t>
            </w:r>
          </w:p>
          <w:p w14:paraId="38E892CB" w14:textId="1CDF88E0" w:rsidR="00827C4D" w:rsidRPr="00732B6E" w:rsidRDefault="00827C4D"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Từ 15% số hồ sơ TTHC trở lên</w:t>
            </w:r>
            <w:r w:rsidR="00354564" w:rsidRPr="00732B6E">
              <w:rPr>
                <w:iCs/>
                <w:color w:val="595959" w:themeColor="text1" w:themeTint="A6"/>
                <w:szCs w:val="28"/>
              </w:rPr>
              <w:t xml:space="preserve"> </w:t>
            </w:r>
            <w:r w:rsidR="00354564" w:rsidRPr="00732B6E">
              <w:rPr>
                <w:rFonts w:eastAsia="Times New Roman"/>
                <w:color w:val="595959" w:themeColor="text1" w:themeTint="A6"/>
                <w:szCs w:val="28"/>
              </w:rPr>
              <w:t>thì điểm đánh giá là</w:t>
            </w:r>
            <w:r w:rsidRPr="00732B6E">
              <w:rPr>
                <w:iCs/>
                <w:color w:val="595959" w:themeColor="text1" w:themeTint="A6"/>
                <w:szCs w:val="28"/>
              </w:rPr>
              <w:t xml:space="preserve"> 1</w:t>
            </w:r>
            <w:r w:rsidR="00C51A59" w:rsidRPr="00732B6E">
              <w:rPr>
                <w:iCs/>
                <w:color w:val="595959" w:themeColor="text1" w:themeTint="A6"/>
                <w:szCs w:val="28"/>
              </w:rPr>
              <w:t>.</w:t>
            </w:r>
          </w:p>
          <w:p w14:paraId="5E28AF47" w14:textId="3BF40E90" w:rsidR="00827C4D" w:rsidRPr="00732B6E" w:rsidRDefault="00827C4D" w:rsidP="00827C4D">
            <w:pPr>
              <w:spacing w:before="120" w:after="120" w:line="240" w:lineRule="auto"/>
              <w:ind w:left="141" w:right="142"/>
              <w:jc w:val="both"/>
              <w:rPr>
                <w:iCs/>
                <w:color w:val="595959" w:themeColor="text1" w:themeTint="A6"/>
                <w:szCs w:val="28"/>
              </w:rPr>
            </w:pPr>
            <w:r w:rsidRPr="00732B6E">
              <w:rPr>
                <w:iCs/>
                <w:color w:val="595959" w:themeColor="text1" w:themeTint="A6"/>
                <w:szCs w:val="28"/>
              </w:rPr>
              <w:t>- Từ 10% - dưới 15% số hồ sơ TTHC</w:t>
            </w:r>
            <w:r w:rsidR="00354564" w:rsidRPr="00732B6E">
              <w:rPr>
                <w:iCs/>
                <w:color w:val="595959" w:themeColor="text1" w:themeTint="A6"/>
                <w:szCs w:val="28"/>
              </w:rPr>
              <w:t xml:space="preserve"> </w:t>
            </w:r>
            <w:r w:rsidR="00354564" w:rsidRPr="00732B6E">
              <w:rPr>
                <w:rFonts w:eastAsia="Times New Roman"/>
                <w:color w:val="595959" w:themeColor="text1" w:themeTint="A6"/>
                <w:szCs w:val="28"/>
              </w:rPr>
              <w:t>thì điểm đánh giá là</w:t>
            </w:r>
            <w:r w:rsidRPr="00732B6E">
              <w:rPr>
                <w:iCs/>
                <w:color w:val="595959" w:themeColor="text1" w:themeTint="A6"/>
                <w:szCs w:val="28"/>
              </w:rPr>
              <w:t xml:space="preserve"> 0.5</w:t>
            </w:r>
            <w:r w:rsidR="00C51A59" w:rsidRPr="00732B6E">
              <w:rPr>
                <w:iCs/>
                <w:color w:val="595959" w:themeColor="text1" w:themeTint="A6"/>
                <w:szCs w:val="28"/>
              </w:rPr>
              <w:t>.</w:t>
            </w:r>
          </w:p>
          <w:p w14:paraId="7194CBCB" w14:textId="07900A9E" w:rsidR="00827C4D" w:rsidRPr="00732B6E" w:rsidRDefault="00827C4D" w:rsidP="00354564">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 Dưới 10% số hồ sơ TTHC</w:t>
            </w:r>
            <w:r w:rsidR="00354564" w:rsidRPr="00732B6E">
              <w:rPr>
                <w:color w:val="595959" w:themeColor="text1" w:themeTint="A6"/>
                <w:szCs w:val="28"/>
              </w:rPr>
              <w:t xml:space="preserve"> </w:t>
            </w:r>
            <w:r w:rsidR="00354564" w:rsidRPr="00732B6E">
              <w:rPr>
                <w:rFonts w:eastAsia="Times New Roman"/>
                <w:color w:val="595959" w:themeColor="text1" w:themeTint="A6"/>
                <w:szCs w:val="28"/>
              </w:rPr>
              <w:t xml:space="preserve">thì điểm đánh giá là </w:t>
            </w:r>
            <w:r w:rsidRPr="00732B6E">
              <w:rPr>
                <w:color w:val="595959" w:themeColor="text1" w:themeTint="A6"/>
                <w:szCs w:val="28"/>
              </w:rPr>
              <w:t>0</w:t>
            </w:r>
            <w:r w:rsidR="00C51A59" w:rsidRPr="00732B6E">
              <w:rPr>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0EE538CE" w14:textId="15B60524" w:rsidR="00827C4D" w:rsidRPr="00732B6E" w:rsidRDefault="00827C4D" w:rsidP="00827C4D">
            <w:pPr>
              <w:widowControl w:val="0"/>
              <w:spacing w:before="80" w:line="252" w:lineRule="auto"/>
              <w:ind w:left="142" w:right="141"/>
              <w:jc w:val="both"/>
              <w:rPr>
                <w:bCs/>
                <w:iCs/>
                <w:color w:val="595959" w:themeColor="text1" w:themeTint="A6"/>
                <w:szCs w:val="28"/>
              </w:rPr>
            </w:pPr>
            <w:r w:rsidRPr="00732B6E">
              <w:rPr>
                <w:bCs/>
                <w:iCs/>
                <w:color w:val="595959" w:themeColor="text1" w:themeTint="A6"/>
                <w:szCs w:val="28"/>
              </w:rPr>
              <w:lastRenderedPageBreak/>
              <w:t xml:space="preserve">- Thống kê danh mục </w:t>
            </w:r>
            <w:r w:rsidRPr="00732B6E">
              <w:rPr>
                <w:bCs/>
                <w:iCs/>
                <w:color w:val="595959" w:themeColor="text1" w:themeTint="A6"/>
                <w:szCs w:val="28"/>
              </w:rPr>
              <w:lastRenderedPageBreak/>
              <w:t>TTHC trực tuyến mức độ 4 được công bố của đơn vị</w:t>
            </w:r>
            <w:r w:rsidR="00C51A59" w:rsidRPr="00732B6E">
              <w:rPr>
                <w:bCs/>
                <w:iCs/>
                <w:color w:val="595959" w:themeColor="text1" w:themeTint="A6"/>
                <w:szCs w:val="28"/>
              </w:rPr>
              <w:t>.</w:t>
            </w:r>
          </w:p>
          <w:p w14:paraId="0AC0F627" w14:textId="0551299C" w:rsidR="00827C4D" w:rsidRPr="00732B6E" w:rsidRDefault="00827C4D" w:rsidP="00827C4D">
            <w:pPr>
              <w:widowControl w:val="0"/>
              <w:spacing w:before="120" w:after="120"/>
              <w:ind w:left="142" w:right="141"/>
              <w:jc w:val="both"/>
              <w:rPr>
                <w:iCs/>
                <w:color w:val="595959" w:themeColor="text1" w:themeTint="A6"/>
                <w:szCs w:val="28"/>
              </w:rPr>
            </w:pPr>
            <w:r w:rsidRPr="00732B6E">
              <w:rPr>
                <w:iCs/>
                <w:color w:val="595959" w:themeColor="text1" w:themeTint="A6"/>
                <w:szCs w:val="28"/>
              </w:rPr>
              <w:t>- Thống kê tổng số hồ sơ thực tế (trực tuyến + trực tiếp) của các TTHC trực tuyến</w:t>
            </w:r>
            <w:r w:rsidR="00C51A59" w:rsidRPr="00732B6E">
              <w:rPr>
                <w:iCs/>
                <w:color w:val="595959" w:themeColor="text1" w:themeTint="A6"/>
                <w:szCs w:val="28"/>
              </w:rPr>
              <w:t>.</w:t>
            </w:r>
          </w:p>
          <w:p w14:paraId="2A6287AC" w14:textId="4692B5B1" w:rsidR="00827C4D" w:rsidRPr="00732B6E" w:rsidRDefault="00827C4D" w:rsidP="00354564">
            <w:pPr>
              <w:widowControl w:val="0"/>
              <w:spacing w:before="120" w:after="120"/>
              <w:ind w:left="142" w:right="141"/>
              <w:jc w:val="both"/>
              <w:rPr>
                <w:iCs/>
                <w:color w:val="595959" w:themeColor="text1" w:themeTint="A6"/>
                <w:szCs w:val="28"/>
              </w:rPr>
            </w:pPr>
            <w:r w:rsidRPr="00732B6E">
              <w:rPr>
                <w:iCs/>
                <w:color w:val="595959" w:themeColor="text1" w:themeTint="A6"/>
                <w:szCs w:val="28"/>
              </w:rPr>
              <w:t>- Thống kê số hồ sơ trực tuyến đã được tiếp nhận và giải quyết thành công của các TTHC trực tuyế</w:t>
            </w:r>
            <w:r w:rsidR="00354564" w:rsidRPr="00732B6E">
              <w:rPr>
                <w:iCs/>
                <w:color w:val="595959" w:themeColor="text1" w:themeTint="A6"/>
                <w:szCs w:val="28"/>
              </w:rPr>
              <w:t>n</w:t>
            </w:r>
            <w:r w:rsidR="00C51A59" w:rsidRPr="00732B6E">
              <w:rPr>
                <w:iCs/>
                <w:color w:val="595959" w:themeColor="text1" w:themeTint="A6"/>
                <w:szCs w:val="28"/>
              </w:rPr>
              <w:t>.</w:t>
            </w:r>
          </w:p>
        </w:tc>
      </w:tr>
      <w:tr w:rsidR="00827C4D" w:rsidRPr="00732B6E" w14:paraId="79005CC8" w14:textId="733963C4"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C662CC8" w14:textId="241F1F8B"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1.4</w:t>
            </w:r>
          </w:p>
        </w:tc>
        <w:tc>
          <w:tcPr>
            <w:tcW w:w="4111" w:type="dxa"/>
            <w:tcBorders>
              <w:top w:val="single" w:sz="4" w:space="0" w:color="auto"/>
              <w:left w:val="single" w:sz="4" w:space="0" w:color="auto"/>
              <w:bottom w:val="single" w:sz="4" w:space="0" w:color="auto"/>
              <w:right w:val="single" w:sz="4" w:space="0" w:color="auto"/>
            </w:tcBorders>
            <w:vAlign w:val="center"/>
          </w:tcPr>
          <w:p w14:paraId="16D0A331" w14:textId="5909E5F2"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tiếp nhận hồ sơ, trả kết quả giải quyết TTHC qua dịch vụ bưu chính công ích</w:t>
            </w:r>
          </w:p>
        </w:tc>
        <w:tc>
          <w:tcPr>
            <w:tcW w:w="1134" w:type="dxa"/>
            <w:tcBorders>
              <w:top w:val="single" w:sz="4" w:space="0" w:color="auto"/>
              <w:left w:val="single" w:sz="4" w:space="0" w:color="auto"/>
              <w:bottom w:val="single" w:sz="4" w:space="0" w:color="auto"/>
              <w:right w:val="single" w:sz="4" w:space="0" w:color="auto"/>
            </w:tcBorders>
            <w:vAlign w:val="center"/>
          </w:tcPr>
          <w:p w14:paraId="5D113A8F" w14:textId="67731A1E"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1.50</w:t>
            </w:r>
          </w:p>
        </w:tc>
        <w:tc>
          <w:tcPr>
            <w:tcW w:w="5386" w:type="dxa"/>
            <w:tcBorders>
              <w:top w:val="single" w:sz="4" w:space="0" w:color="auto"/>
              <w:left w:val="single" w:sz="4" w:space="0" w:color="auto"/>
              <w:bottom w:val="single" w:sz="4" w:space="0" w:color="auto"/>
              <w:right w:val="single" w:sz="4" w:space="0" w:color="auto"/>
            </w:tcBorders>
            <w:vAlign w:val="center"/>
          </w:tcPr>
          <w:p w14:paraId="6C8BB7D4"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3CB53AFE" w14:textId="77777777"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p>
        </w:tc>
      </w:tr>
      <w:tr w:rsidR="00827C4D" w:rsidRPr="00732B6E" w14:paraId="6D9D09E7" w14:textId="56C7276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169D01B0" w14:textId="592AA804"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1.4.1</w:t>
            </w:r>
          </w:p>
        </w:tc>
        <w:tc>
          <w:tcPr>
            <w:tcW w:w="4111" w:type="dxa"/>
            <w:tcBorders>
              <w:top w:val="single" w:sz="4" w:space="0" w:color="auto"/>
              <w:left w:val="single" w:sz="4" w:space="0" w:color="auto"/>
              <w:bottom w:val="single" w:sz="4" w:space="0" w:color="auto"/>
              <w:right w:val="single" w:sz="4" w:space="0" w:color="auto"/>
            </w:tcBorders>
            <w:vAlign w:val="center"/>
          </w:tcPr>
          <w:p w14:paraId="20567FA0" w14:textId="17AB703B"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TTHC đã triển khai có phát sinh hồ sơ tiếp nhận/trả kết quả qua dịch vụ bưu chính công ích</w:t>
            </w:r>
          </w:p>
        </w:tc>
        <w:tc>
          <w:tcPr>
            <w:tcW w:w="1134" w:type="dxa"/>
            <w:tcBorders>
              <w:top w:val="single" w:sz="4" w:space="0" w:color="auto"/>
              <w:left w:val="single" w:sz="4" w:space="0" w:color="auto"/>
              <w:right w:val="single" w:sz="4" w:space="0" w:color="auto"/>
            </w:tcBorders>
            <w:vAlign w:val="center"/>
          </w:tcPr>
          <w:p w14:paraId="730FED25" w14:textId="77777777"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0.50</w:t>
            </w:r>
          </w:p>
          <w:p w14:paraId="316AE9ED" w14:textId="1F8CAE85" w:rsidR="00827C4D" w:rsidRPr="00732B6E" w:rsidRDefault="00827C4D" w:rsidP="00356D5F">
            <w:pPr>
              <w:spacing w:before="120" w:after="120" w:line="240" w:lineRule="auto"/>
              <w:ind w:left="141" w:right="142"/>
              <w:jc w:val="center"/>
              <w:rPr>
                <w:rFonts w:eastAsia="Times New Roman"/>
                <w:color w:val="595959" w:themeColor="text1" w:themeTint="A6"/>
                <w:szCs w:val="28"/>
              </w:rPr>
            </w:pPr>
          </w:p>
        </w:tc>
        <w:tc>
          <w:tcPr>
            <w:tcW w:w="5386" w:type="dxa"/>
            <w:tcBorders>
              <w:top w:val="single" w:sz="4" w:space="0" w:color="auto"/>
              <w:left w:val="single" w:sz="4" w:space="0" w:color="auto"/>
              <w:right w:val="single" w:sz="4" w:space="0" w:color="auto"/>
            </w:tcBorders>
            <w:vAlign w:val="center"/>
          </w:tcPr>
          <w:p w14:paraId="6F1465BB" w14:textId="0C7441E0"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w w:val="99"/>
                <w:szCs w:val="28"/>
              </w:rPr>
              <w:t xml:space="preserve">- </w:t>
            </w:r>
            <w:r w:rsidRPr="00732B6E">
              <w:rPr>
                <w:rFonts w:eastAsia="Times New Roman"/>
                <w:color w:val="595959" w:themeColor="text1" w:themeTint="A6"/>
                <w:szCs w:val="28"/>
              </w:rPr>
              <w:t>Từ 50% số TTHC trở lên có phát sinh hồ sơ</w:t>
            </w:r>
            <w:r w:rsidR="00354564"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0.5</w:t>
            </w:r>
            <w:r w:rsidR="00354564" w:rsidRPr="00732B6E">
              <w:rPr>
                <w:rFonts w:eastAsia="Times New Roman"/>
                <w:color w:val="595959" w:themeColor="text1" w:themeTint="A6"/>
                <w:szCs w:val="28"/>
              </w:rPr>
              <w:t>.</w:t>
            </w:r>
          </w:p>
          <w:p w14:paraId="50B8E154" w14:textId="6F1E0692"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Từ 30% - dưới 50% số TTHC có phát sinh hồ sơ</w:t>
            </w:r>
            <w:r w:rsidR="00354564"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0.25</w:t>
            </w:r>
            <w:r w:rsidR="00C51A59" w:rsidRPr="00732B6E">
              <w:rPr>
                <w:rFonts w:eastAsia="Times New Roman"/>
                <w:color w:val="595959" w:themeColor="text1" w:themeTint="A6"/>
                <w:szCs w:val="28"/>
              </w:rPr>
              <w:t>.</w:t>
            </w:r>
          </w:p>
          <w:p w14:paraId="0BBB7AE2" w14:textId="780B9347"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szCs w:val="28"/>
              </w:rPr>
              <w:t>- Dưới 30% số TTHC có phát sinh hồ sơ</w:t>
            </w:r>
            <w:r w:rsidR="00354564"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0</w:t>
            </w:r>
            <w:r w:rsidR="00C51A59" w:rsidRPr="00732B6E">
              <w:rPr>
                <w:rFonts w:eastAsia="Times New Roman"/>
                <w:color w:val="595959" w:themeColor="text1" w:themeTint="A6"/>
                <w:szCs w:val="28"/>
              </w:rPr>
              <w:t>.</w:t>
            </w:r>
          </w:p>
          <w:p w14:paraId="328C1AB5" w14:textId="77777777" w:rsidR="00827C4D" w:rsidRPr="00732B6E" w:rsidRDefault="00827C4D" w:rsidP="00827C4D">
            <w:pPr>
              <w:pStyle w:val="NormalWeb"/>
              <w:spacing w:before="120" w:beforeAutospacing="0" w:after="120" w:afterAutospacing="0" w:line="234" w:lineRule="atLeast"/>
              <w:ind w:left="142" w:right="141"/>
              <w:jc w:val="both"/>
              <w:rPr>
                <w:iCs/>
                <w:color w:val="595959" w:themeColor="text1" w:themeTint="A6"/>
                <w:sz w:val="28"/>
                <w:szCs w:val="28"/>
                <w:lang w:val="vi-VN"/>
              </w:rPr>
            </w:pPr>
            <w:r w:rsidRPr="00732B6E">
              <w:rPr>
                <w:iCs/>
                <w:color w:val="595959" w:themeColor="text1" w:themeTint="A6"/>
                <w:sz w:val="28"/>
                <w:szCs w:val="28"/>
                <w:lang w:val="vi-VN"/>
              </w:rPr>
              <w:t xml:space="preserve">- Tính tỷ lệ % giữa số TTHC có phát sinh hồ </w:t>
            </w:r>
            <w:r w:rsidRPr="00732B6E">
              <w:rPr>
                <w:iCs/>
                <w:color w:val="595959" w:themeColor="text1" w:themeTint="A6"/>
                <w:sz w:val="28"/>
                <w:szCs w:val="28"/>
                <w:lang w:val="vi-VN"/>
              </w:rPr>
              <w:lastRenderedPageBreak/>
              <w:t>sơ qua dịch vụ BCCI (tiếp nhận hoặc trả kết quả hoặc cả hai) so với tổng số TTHC đang triển khai thực hiện tiếp nhận, trả kết quả giải quyết qua dịch vụ BCCI.</w:t>
            </w:r>
          </w:p>
          <w:p w14:paraId="00D81CD2" w14:textId="120F78A0" w:rsidR="00827C4D" w:rsidRPr="00732B6E" w:rsidRDefault="00827C4D" w:rsidP="00827C4D">
            <w:pPr>
              <w:widowControl w:val="0"/>
              <w:spacing w:before="80" w:line="252" w:lineRule="auto"/>
              <w:ind w:left="142" w:right="141"/>
              <w:jc w:val="both"/>
              <w:rPr>
                <w:iCs/>
                <w:color w:val="595959" w:themeColor="text1" w:themeTint="A6"/>
                <w:szCs w:val="28"/>
                <w:lang w:val="vi-VN"/>
              </w:rPr>
            </w:pPr>
            <w:r w:rsidRPr="00732B6E">
              <w:rPr>
                <w:iCs/>
                <w:color w:val="595959" w:themeColor="text1" w:themeTint="A6"/>
                <w:szCs w:val="28"/>
                <w:lang w:val="vi-VN"/>
              </w:rPr>
              <w:t>- Đối chiếu với thang điểm để tự chấm</w:t>
            </w:r>
            <w:r w:rsidR="0034230E" w:rsidRPr="00732B6E">
              <w:rPr>
                <w:iCs/>
                <w:color w:val="595959" w:themeColor="text1" w:themeTint="A6"/>
                <w:szCs w:val="28"/>
                <w:lang w:val="vi-VN"/>
              </w:rPr>
              <w:t>.</w:t>
            </w:r>
          </w:p>
        </w:tc>
        <w:tc>
          <w:tcPr>
            <w:tcW w:w="3402" w:type="dxa"/>
            <w:tcBorders>
              <w:top w:val="single" w:sz="4" w:space="0" w:color="auto"/>
              <w:left w:val="single" w:sz="4" w:space="0" w:color="auto"/>
              <w:right w:val="single" w:sz="4" w:space="0" w:color="auto"/>
            </w:tcBorders>
            <w:vAlign w:val="center"/>
          </w:tcPr>
          <w:p w14:paraId="530A62C4" w14:textId="636014D1" w:rsidR="00827C4D" w:rsidRPr="00732B6E" w:rsidRDefault="00827C4D" w:rsidP="00827C4D">
            <w:pPr>
              <w:spacing w:before="120" w:after="120" w:line="240" w:lineRule="auto"/>
              <w:ind w:left="141" w:right="142"/>
              <w:jc w:val="both"/>
              <w:rPr>
                <w:rFonts w:eastAsia="Times New Roman"/>
                <w:color w:val="595959" w:themeColor="text1" w:themeTint="A6"/>
                <w:w w:val="99"/>
                <w:szCs w:val="28"/>
                <w:lang w:val="vi-VN"/>
              </w:rPr>
            </w:pPr>
            <w:r w:rsidRPr="00732B6E">
              <w:rPr>
                <w:iCs/>
                <w:color w:val="595959" w:themeColor="text1" w:themeTint="A6"/>
                <w:szCs w:val="28"/>
                <w:lang w:val="vi-VN"/>
              </w:rPr>
              <w:lastRenderedPageBreak/>
              <w:t>Thống kê danh mục TTHC đã triển khai thực hiện tiếp nhận, trả kết quả giải quyết qua dịch vụ</w:t>
            </w:r>
            <w:r w:rsidR="00C51A59" w:rsidRPr="00732B6E">
              <w:rPr>
                <w:iCs/>
                <w:color w:val="595959" w:themeColor="text1" w:themeTint="A6"/>
                <w:szCs w:val="28"/>
                <w:lang w:val="vi-VN"/>
              </w:rPr>
              <w:t xml:space="preserve"> BCCI</w:t>
            </w:r>
            <w:r w:rsidRPr="00732B6E">
              <w:rPr>
                <w:iCs/>
                <w:color w:val="595959" w:themeColor="text1" w:themeTint="A6"/>
                <w:szCs w:val="28"/>
                <w:lang w:val="vi-VN"/>
              </w:rPr>
              <w:t>, trong số đó, thống kê số TTHC có phát sinh hồ sơ đã sử dụng dịch vụ BCCI.</w:t>
            </w:r>
          </w:p>
        </w:tc>
      </w:tr>
      <w:tr w:rsidR="00827C4D" w:rsidRPr="00732B6E" w14:paraId="2D48BB8A" w14:textId="50D268B2"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4D28F48" w14:textId="025C343A"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1.4.2</w:t>
            </w:r>
          </w:p>
        </w:tc>
        <w:tc>
          <w:tcPr>
            <w:tcW w:w="4111" w:type="dxa"/>
            <w:tcBorders>
              <w:top w:val="single" w:sz="4" w:space="0" w:color="auto"/>
              <w:left w:val="single" w:sz="4" w:space="0" w:color="auto"/>
              <w:bottom w:val="single" w:sz="4" w:space="0" w:color="auto"/>
              <w:right w:val="single" w:sz="4" w:space="0" w:color="auto"/>
            </w:tcBorders>
            <w:vAlign w:val="center"/>
          </w:tcPr>
          <w:p w14:paraId="4CCFB411" w14:textId="264C567C"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hồ sơ TTHC được tiếp nhận qua dịch vụ bưu chính công ích</w:t>
            </w:r>
          </w:p>
        </w:tc>
        <w:tc>
          <w:tcPr>
            <w:tcW w:w="1134" w:type="dxa"/>
            <w:tcBorders>
              <w:top w:val="single" w:sz="4" w:space="0" w:color="auto"/>
              <w:left w:val="single" w:sz="4" w:space="0" w:color="auto"/>
              <w:right w:val="single" w:sz="4" w:space="0" w:color="auto"/>
            </w:tcBorders>
            <w:vAlign w:val="center"/>
          </w:tcPr>
          <w:p w14:paraId="413AB976" w14:textId="4F81225A"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p w14:paraId="573BD434" w14:textId="1C995410" w:rsidR="00827C4D" w:rsidRPr="00732B6E" w:rsidRDefault="00827C4D" w:rsidP="00356D5F">
            <w:pPr>
              <w:spacing w:before="120" w:after="120" w:line="240" w:lineRule="auto"/>
              <w:ind w:left="141" w:right="142"/>
              <w:jc w:val="center"/>
              <w:rPr>
                <w:rFonts w:eastAsia="Times New Roman"/>
                <w:color w:val="595959" w:themeColor="text1" w:themeTint="A6"/>
                <w:szCs w:val="28"/>
              </w:rPr>
            </w:pPr>
          </w:p>
        </w:tc>
        <w:tc>
          <w:tcPr>
            <w:tcW w:w="5386" w:type="dxa"/>
            <w:tcBorders>
              <w:top w:val="single" w:sz="4" w:space="0" w:color="auto"/>
              <w:left w:val="single" w:sz="4" w:space="0" w:color="auto"/>
              <w:right w:val="single" w:sz="4" w:space="0" w:color="auto"/>
            </w:tcBorders>
            <w:vAlign w:val="center"/>
          </w:tcPr>
          <w:p w14:paraId="5A7787C0" w14:textId="4757D71F"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Tỷ lệ hồ sơ TTHC tiếp nhận qua dịch vụ BCCI/tổng số hồ sơ tiếp nhận thực tế (đã trừ tổng số hồ sơ TTHC thực hiện tiếp nhận qua dịch vụ công trực tuyến mức độ 3,4)</w:t>
            </w:r>
            <w:r w:rsidR="0034230E" w:rsidRPr="00732B6E">
              <w:rPr>
                <w:rFonts w:eastAsia="Times New Roman"/>
                <w:iCs/>
                <w:color w:val="595959" w:themeColor="text1" w:themeTint="A6"/>
                <w:szCs w:val="28"/>
                <w:lang w:val="vi-VN"/>
              </w:rPr>
              <w:t>.</w:t>
            </w:r>
          </w:p>
          <w:p w14:paraId="113D0C30" w14:textId="7CA7AAFE"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xml:space="preserve">- Từ 10% số hồ sơ TTHC </w:t>
            </w:r>
            <w:r w:rsidR="0034230E" w:rsidRPr="00732B6E">
              <w:rPr>
                <w:rFonts w:eastAsia="Times New Roman"/>
                <w:iCs/>
                <w:color w:val="595959" w:themeColor="text1" w:themeTint="A6"/>
                <w:szCs w:val="28"/>
                <w:lang w:val="vi-VN"/>
              </w:rPr>
              <w:t xml:space="preserve">được tiếp nhận qua dịch vụ BCCI </w:t>
            </w:r>
            <w:r w:rsidRPr="00732B6E">
              <w:rPr>
                <w:rFonts w:eastAsia="Times New Roman"/>
                <w:iCs/>
                <w:color w:val="595959" w:themeColor="text1" w:themeTint="A6"/>
                <w:szCs w:val="28"/>
                <w:lang w:val="vi-VN"/>
              </w:rPr>
              <w:t>trở lên</w:t>
            </w:r>
            <w:r w:rsidR="00354564" w:rsidRPr="00732B6E">
              <w:rPr>
                <w:rFonts w:eastAsia="Times New Roman"/>
                <w:iCs/>
                <w:color w:val="595959" w:themeColor="text1" w:themeTint="A6"/>
                <w:szCs w:val="28"/>
                <w:lang w:val="vi-VN"/>
              </w:rPr>
              <w:t xml:space="preserve"> thì điểm đánh giá là </w:t>
            </w:r>
            <w:r w:rsidRPr="00732B6E">
              <w:rPr>
                <w:rFonts w:eastAsia="Times New Roman"/>
                <w:iCs/>
                <w:color w:val="595959" w:themeColor="text1" w:themeTint="A6"/>
                <w:szCs w:val="28"/>
                <w:lang w:val="vi-VN"/>
              </w:rPr>
              <w:t>0.5</w:t>
            </w:r>
            <w:r w:rsidR="0034230E" w:rsidRPr="00732B6E">
              <w:rPr>
                <w:rFonts w:eastAsia="Times New Roman"/>
                <w:iCs/>
                <w:color w:val="595959" w:themeColor="text1" w:themeTint="A6"/>
                <w:szCs w:val="28"/>
                <w:lang w:val="vi-VN"/>
              </w:rPr>
              <w:t>.</w:t>
            </w:r>
          </w:p>
          <w:p w14:paraId="2E04E26F" w14:textId="58E5A2E9"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Từ 5% - dưới 10% số hồ sơ TTHC</w:t>
            </w:r>
            <w:r w:rsidR="0034230E" w:rsidRPr="00732B6E">
              <w:rPr>
                <w:rFonts w:eastAsia="Times New Roman"/>
                <w:iCs/>
                <w:color w:val="595959" w:themeColor="text1" w:themeTint="A6"/>
                <w:szCs w:val="28"/>
                <w:lang w:val="vi-VN"/>
              </w:rPr>
              <w:t xml:space="preserve"> được tiếp nhận qua dịch vụ BCCI</w:t>
            </w:r>
            <w:r w:rsidR="00354564" w:rsidRPr="00732B6E">
              <w:rPr>
                <w:rFonts w:eastAsia="Times New Roman"/>
                <w:iCs/>
                <w:color w:val="595959" w:themeColor="text1" w:themeTint="A6"/>
                <w:szCs w:val="28"/>
                <w:lang w:val="vi-VN"/>
              </w:rPr>
              <w:t xml:space="preserve"> thì điểm đánh giá là</w:t>
            </w:r>
            <w:r w:rsidRPr="00732B6E">
              <w:rPr>
                <w:rFonts w:eastAsia="Times New Roman"/>
                <w:iCs/>
                <w:color w:val="595959" w:themeColor="text1" w:themeTint="A6"/>
                <w:szCs w:val="28"/>
                <w:lang w:val="vi-VN"/>
              </w:rPr>
              <w:t xml:space="preserve"> 0.25</w:t>
            </w:r>
            <w:r w:rsidR="0034230E" w:rsidRPr="00732B6E">
              <w:rPr>
                <w:rFonts w:eastAsia="Times New Roman"/>
                <w:iCs/>
                <w:color w:val="595959" w:themeColor="text1" w:themeTint="A6"/>
                <w:szCs w:val="28"/>
                <w:lang w:val="vi-VN"/>
              </w:rPr>
              <w:t>.</w:t>
            </w:r>
          </w:p>
          <w:p w14:paraId="71AD30C5" w14:textId="44A37E72" w:rsidR="00827C4D" w:rsidRPr="00732B6E" w:rsidRDefault="00827C4D" w:rsidP="00354564">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Dưới 5% số hồ sơ TTHC</w:t>
            </w:r>
            <w:r w:rsidR="00354564" w:rsidRPr="00732B6E">
              <w:rPr>
                <w:rFonts w:eastAsia="Times New Roman"/>
                <w:iCs/>
                <w:color w:val="595959" w:themeColor="text1" w:themeTint="A6"/>
                <w:szCs w:val="28"/>
                <w:lang w:val="vi-VN"/>
              </w:rPr>
              <w:t xml:space="preserve"> </w:t>
            </w:r>
            <w:r w:rsidR="0034230E" w:rsidRPr="00732B6E">
              <w:rPr>
                <w:rFonts w:eastAsia="Times New Roman"/>
                <w:iCs/>
                <w:color w:val="595959" w:themeColor="text1" w:themeTint="A6"/>
                <w:szCs w:val="28"/>
                <w:lang w:val="vi-VN"/>
              </w:rPr>
              <w:t xml:space="preserve">được tiếp nhận qua dịch vụ BCCI </w:t>
            </w:r>
            <w:r w:rsidR="00354564" w:rsidRPr="00732B6E">
              <w:rPr>
                <w:rFonts w:eastAsia="Times New Roman"/>
                <w:iCs/>
                <w:color w:val="595959" w:themeColor="text1" w:themeTint="A6"/>
                <w:szCs w:val="28"/>
                <w:lang w:val="vi-VN"/>
              </w:rPr>
              <w:t>thì điểm đánh giá là</w:t>
            </w:r>
            <w:r w:rsidRPr="00732B6E">
              <w:rPr>
                <w:rFonts w:eastAsia="Times New Roman"/>
                <w:iCs/>
                <w:color w:val="595959" w:themeColor="text1" w:themeTint="A6"/>
                <w:szCs w:val="28"/>
                <w:lang w:val="vi-VN"/>
              </w:rPr>
              <w:t xml:space="preserve"> 0</w:t>
            </w:r>
            <w:r w:rsidR="0034230E" w:rsidRPr="00732B6E">
              <w:rPr>
                <w:rFonts w:eastAsia="Times New Roman"/>
                <w:iCs/>
                <w:color w:val="595959" w:themeColor="text1" w:themeTint="A6"/>
                <w:szCs w:val="28"/>
                <w:lang w:val="vi-VN"/>
              </w:rPr>
              <w:t>.</w:t>
            </w:r>
          </w:p>
        </w:tc>
        <w:tc>
          <w:tcPr>
            <w:tcW w:w="3402" w:type="dxa"/>
            <w:tcBorders>
              <w:top w:val="single" w:sz="4" w:space="0" w:color="auto"/>
              <w:left w:val="single" w:sz="4" w:space="0" w:color="auto"/>
              <w:right w:val="single" w:sz="4" w:space="0" w:color="auto"/>
            </w:tcBorders>
            <w:vAlign w:val="center"/>
          </w:tcPr>
          <w:p w14:paraId="37168643" w14:textId="6D3D1EC6"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Thống kê số hồ sơ TTHC tiếp nhận qua dịch vụ BCCI</w:t>
            </w:r>
            <w:r w:rsidR="0034230E" w:rsidRPr="00732B6E">
              <w:rPr>
                <w:rFonts w:eastAsia="Times New Roman"/>
                <w:iCs/>
                <w:color w:val="595959" w:themeColor="text1" w:themeTint="A6"/>
                <w:szCs w:val="28"/>
                <w:lang w:val="vi-VN"/>
              </w:rPr>
              <w:t>.</w:t>
            </w:r>
          </w:p>
          <w:p w14:paraId="6635120B" w14:textId="5CD27CED"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Thống kê số hồ sơ TTHC tiếp nhận thực tế (gồm hồ sơ tiếp nhận trực tiếp và hồ sơ tiếp nhận qua dịch vụ BCCI)</w:t>
            </w:r>
            <w:r w:rsidR="0034230E" w:rsidRPr="00732B6E">
              <w:rPr>
                <w:rFonts w:eastAsia="Times New Roman"/>
                <w:iCs/>
                <w:color w:val="595959" w:themeColor="text1" w:themeTint="A6"/>
                <w:szCs w:val="28"/>
                <w:lang w:val="vi-VN"/>
              </w:rPr>
              <w:t>.</w:t>
            </w:r>
          </w:p>
        </w:tc>
      </w:tr>
      <w:tr w:rsidR="00827C4D" w:rsidRPr="00732B6E" w14:paraId="225A6D87" w14:textId="31DF7C6A"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09464173" w14:textId="5B47EA49"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w w:val="99"/>
                <w:szCs w:val="28"/>
              </w:rPr>
              <w:t>1.4.3</w:t>
            </w:r>
          </w:p>
        </w:tc>
        <w:tc>
          <w:tcPr>
            <w:tcW w:w="4111" w:type="dxa"/>
            <w:tcBorders>
              <w:top w:val="single" w:sz="4" w:space="0" w:color="auto"/>
              <w:left w:val="single" w:sz="4" w:space="0" w:color="auto"/>
              <w:bottom w:val="single" w:sz="4" w:space="0" w:color="auto"/>
              <w:right w:val="single" w:sz="4" w:space="0" w:color="auto"/>
            </w:tcBorders>
            <w:vAlign w:val="center"/>
          </w:tcPr>
          <w:p w14:paraId="6749982A" w14:textId="70F3D0DA"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Tỷ lệ hồ sơ TTHC được trả qua dịch vụ bưu chính công ích</w:t>
            </w:r>
          </w:p>
        </w:tc>
        <w:tc>
          <w:tcPr>
            <w:tcW w:w="1134" w:type="dxa"/>
            <w:tcBorders>
              <w:top w:val="single" w:sz="4" w:space="0" w:color="auto"/>
              <w:left w:val="single" w:sz="4" w:space="0" w:color="auto"/>
              <w:right w:val="single" w:sz="4" w:space="0" w:color="auto"/>
            </w:tcBorders>
            <w:vAlign w:val="center"/>
          </w:tcPr>
          <w:p w14:paraId="3A3C04F8" w14:textId="044458B1"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szCs w:val="28"/>
              </w:rPr>
              <w:t>0.50</w:t>
            </w:r>
          </w:p>
          <w:p w14:paraId="0D5F76BA" w14:textId="325677BB" w:rsidR="00827C4D" w:rsidRPr="00732B6E" w:rsidRDefault="00827C4D" w:rsidP="00356D5F">
            <w:pPr>
              <w:spacing w:before="120" w:after="120" w:line="240" w:lineRule="auto"/>
              <w:ind w:left="141" w:right="142"/>
              <w:jc w:val="center"/>
              <w:rPr>
                <w:rFonts w:eastAsia="Times New Roman"/>
                <w:color w:val="595959" w:themeColor="text1" w:themeTint="A6"/>
                <w:szCs w:val="28"/>
              </w:rPr>
            </w:pPr>
          </w:p>
        </w:tc>
        <w:tc>
          <w:tcPr>
            <w:tcW w:w="5386" w:type="dxa"/>
            <w:tcBorders>
              <w:top w:val="single" w:sz="4" w:space="0" w:color="auto"/>
              <w:left w:val="single" w:sz="4" w:space="0" w:color="auto"/>
              <w:right w:val="single" w:sz="4" w:space="0" w:color="auto"/>
            </w:tcBorders>
            <w:vAlign w:val="center"/>
          </w:tcPr>
          <w:p w14:paraId="32A2EC63" w14:textId="434D7415"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Tỷ lệ hồ sơ TTHC trả qua dịch vụ BCCI/tổng số hồ sơ trả thực tế (đã trừ tổng số hồ sơ TTHC thực hiện trả qua dịch vụ công trực tuyến mức độ 3,4)</w:t>
            </w:r>
          </w:p>
          <w:p w14:paraId="2F5361B1" w14:textId="0F612EC8"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lastRenderedPageBreak/>
              <w:t>- Từ 10% số hồ sơ TTHC trở lên</w:t>
            </w:r>
            <w:r w:rsidR="00354564" w:rsidRPr="00732B6E">
              <w:rPr>
                <w:rFonts w:eastAsia="Times New Roman"/>
                <w:iCs/>
                <w:color w:val="595959" w:themeColor="text1" w:themeTint="A6"/>
                <w:szCs w:val="28"/>
                <w:lang w:val="vi-VN"/>
              </w:rPr>
              <w:t xml:space="preserve"> </w:t>
            </w:r>
            <w:r w:rsidR="0034230E" w:rsidRPr="00732B6E">
              <w:rPr>
                <w:rFonts w:eastAsia="Times New Roman"/>
                <w:iCs/>
                <w:color w:val="595959" w:themeColor="text1" w:themeTint="A6"/>
                <w:szCs w:val="28"/>
                <w:lang w:val="vi-VN"/>
              </w:rPr>
              <w:t xml:space="preserve">trả qua dịch vụ BCCI </w:t>
            </w:r>
            <w:r w:rsidR="00354564" w:rsidRPr="00732B6E">
              <w:rPr>
                <w:rFonts w:eastAsia="Times New Roman"/>
                <w:iCs/>
                <w:color w:val="595959" w:themeColor="text1" w:themeTint="A6"/>
                <w:szCs w:val="28"/>
                <w:lang w:val="vi-VN"/>
              </w:rPr>
              <w:t>thì điểm đánh giá là</w:t>
            </w:r>
            <w:r w:rsidRPr="00732B6E">
              <w:rPr>
                <w:rFonts w:eastAsia="Times New Roman"/>
                <w:iCs/>
                <w:color w:val="595959" w:themeColor="text1" w:themeTint="A6"/>
                <w:szCs w:val="28"/>
                <w:lang w:val="vi-VN"/>
              </w:rPr>
              <w:t xml:space="preserve"> 0.5</w:t>
            </w:r>
            <w:r w:rsidR="0034230E" w:rsidRPr="00732B6E">
              <w:rPr>
                <w:rFonts w:eastAsia="Times New Roman"/>
                <w:iCs/>
                <w:color w:val="595959" w:themeColor="text1" w:themeTint="A6"/>
                <w:szCs w:val="28"/>
                <w:lang w:val="vi-VN"/>
              </w:rPr>
              <w:t>.</w:t>
            </w:r>
          </w:p>
          <w:p w14:paraId="2CD780F8" w14:textId="7F321425"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Từ 5% - dưới 10% số hồ sơ TTHC</w:t>
            </w:r>
            <w:r w:rsidR="00354564" w:rsidRPr="00732B6E">
              <w:rPr>
                <w:rFonts w:eastAsia="Times New Roman"/>
                <w:iCs/>
                <w:color w:val="595959" w:themeColor="text1" w:themeTint="A6"/>
                <w:szCs w:val="28"/>
                <w:lang w:val="vi-VN"/>
              </w:rPr>
              <w:t xml:space="preserve"> </w:t>
            </w:r>
            <w:r w:rsidR="0034230E" w:rsidRPr="00732B6E">
              <w:rPr>
                <w:rFonts w:eastAsia="Times New Roman"/>
                <w:iCs/>
                <w:color w:val="595959" w:themeColor="text1" w:themeTint="A6"/>
                <w:szCs w:val="28"/>
                <w:lang w:val="vi-VN"/>
              </w:rPr>
              <w:t xml:space="preserve">trả qua dịch vụ BCCI </w:t>
            </w:r>
            <w:r w:rsidR="00354564" w:rsidRPr="00732B6E">
              <w:rPr>
                <w:rFonts w:eastAsia="Times New Roman"/>
                <w:iCs/>
                <w:color w:val="595959" w:themeColor="text1" w:themeTint="A6"/>
                <w:szCs w:val="28"/>
                <w:lang w:val="vi-VN"/>
              </w:rPr>
              <w:t>thì điểm đánh giá là</w:t>
            </w:r>
            <w:r w:rsidRPr="00732B6E">
              <w:rPr>
                <w:rFonts w:eastAsia="Times New Roman"/>
                <w:iCs/>
                <w:color w:val="595959" w:themeColor="text1" w:themeTint="A6"/>
                <w:szCs w:val="28"/>
                <w:lang w:val="vi-VN"/>
              </w:rPr>
              <w:t xml:space="preserve"> 0.25</w:t>
            </w:r>
            <w:r w:rsidR="0034230E" w:rsidRPr="00732B6E">
              <w:rPr>
                <w:rFonts w:eastAsia="Times New Roman"/>
                <w:iCs/>
                <w:color w:val="595959" w:themeColor="text1" w:themeTint="A6"/>
                <w:szCs w:val="28"/>
                <w:lang w:val="vi-VN"/>
              </w:rPr>
              <w:t>.</w:t>
            </w:r>
          </w:p>
          <w:p w14:paraId="7A382FCC" w14:textId="6100DFEA" w:rsidR="00827C4D" w:rsidRPr="00732B6E" w:rsidRDefault="00827C4D" w:rsidP="00354564">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Dưới 5% số hồ sơ TTHC</w:t>
            </w:r>
            <w:r w:rsidR="0034230E" w:rsidRPr="00732B6E">
              <w:rPr>
                <w:rFonts w:eastAsia="Times New Roman"/>
                <w:iCs/>
                <w:color w:val="595959" w:themeColor="text1" w:themeTint="A6"/>
                <w:szCs w:val="28"/>
                <w:lang w:val="vi-VN"/>
              </w:rPr>
              <w:t xml:space="preserve"> trả qua dịch vụ BCCI</w:t>
            </w:r>
            <w:r w:rsidR="00354564" w:rsidRPr="00732B6E">
              <w:rPr>
                <w:rFonts w:eastAsia="Times New Roman"/>
                <w:iCs/>
                <w:color w:val="595959" w:themeColor="text1" w:themeTint="A6"/>
                <w:szCs w:val="28"/>
                <w:lang w:val="vi-VN"/>
              </w:rPr>
              <w:t xml:space="preserve"> thì điểm đánh giá là</w:t>
            </w:r>
            <w:r w:rsidRPr="00732B6E">
              <w:rPr>
                <w:rFonts w:eastAsia="Times New Roman"/>
                <w:iCs/>
                <w:color w:val="595959" w:themeColor="text1" w:themeTint="A6"/>
                <w:szCs w:val="28"/>
                <w:lang w:val="vi-VN"/>
              </w:rPr>
              <w:t xml:space="preserve"> 0</w:t>
            </w:r>
            <w:r w:rsidR="0034230E" w:rsidRPr="00732B6E">
              <w:rPr>
                <w:rFonts w:eastAsia="Times New Roman"/>
                <w:iCs/>
                <w:color w:val="595959" w:themeColor="text1" w:themeTint="A6"/>
                <w:szCs w:val="28"/>
                <w:lang w:val="vi-VN"/>
              </w:rPr>
              <w:t>.</w:t>
            </w:r>
          </w:p>
        </w:tc>
        <w:tc>
          <w:tcPr>
            <w:tcW w:w="3402" w:type="dxa"/>
            <w:tcBorders>
              <w:top w:val="single" w:sz="4" w:space="0" w:color="auto"/>
              <w:left w:val="single" w:sz="4" w:space="0" w:color="auto"/>
              <w:right w:val="single" w:sz="4" w:space="0" w:color="auto"/>
            </w:tcBorders>
            <w:vAlign w:val="center"/>
          </w:tcPr>
          <w:p w14:paraId="0C09C1EE" w14:textId="54236742"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lastRenderedPageBreak/>
              <w:t>- Thống kê số hồ sơ TTHC trả qua dịch vụ BCCI</w:t>
            </w:r>
            <w:r w:rsidR="0034230E" w:rsidRPr="00732B6E">
              <w:rPr>
                <w:rFonts w:eastAsia="Times New Roman"/>
                <w:iCs/>
                <w:color w:val="595959" w:themeColor="text1" w:themeTint="A6"/>
                <w:szCs w:val="28"/>
                <w:lang w:val="vi-VN"/>
              </w:rPr>
              <w:t>.</w:t>
            </w:r>
          </w:p>
          <w:p w14:paraId="033D4F71" w14:textId="279D2F11" w:rsidR="00827C4D" w:rsidRPr="00732B6E" w:rsidRDefault="00827C4D" w:rsidP="00827C4D">
            <w:pPr>
              <w:spacing w:before="120" w:after="120" w:line="240" w:lineRule="auto"/>
              <w:ind w:left="141" w:right="142"/>
              <w:jc w:val="both"/>
              <w:rPr>
                <w:rFonts w:eastAsia="Times New Roman"/>
                <w:iCs/>
                <w:color w:val="595959" w:themeColor="text1" w:themeTint="A6"/>
                <w:szCs w:val="28"/>
                <w:lang w:val="vi-VN"/>
              </w:rPr>
            </w:pPr>
            <w:r w:rsidRPr="00732B6E">
              <w:rPr>
                <w:rFonts w:eastAsia="Times New Roman"/>
                <w:iCs/>
                <w:color w:val="595959" w:themeColor="text1" w:themeTint="A6"/>
                <w:szCs w:val="28"/>
                <w:lang w:val="vi-VN"/>
              </w:rPr>
              <w:t xml:space="preserve">- Thống kê số hồ sơ TTHC trả thực tế (gồm hồ sơ trả </w:t>
            </w:r>
            <w:r w:rsidRPr="00732B6E">
              <w:rPr>
                <w:rFonts w:eastAsia="Times New Roman"/>
                <w:iCs/>
                <w:color w:val="595959" w:themeColor="text1" w:themeTint="A6"/>
                <w:szCs w:val="28"/>
                <w:lang w:val="vi-VN"/>
              </w:rPr>
              <w:lastRenderedPageBreak/>
              <w:t>trực tiếp và hồ sơ trả qua dịch vụ BCCI)</w:t>
            </w:r>
            <w:r w:rsidR="0034230E" w:rsidRPr="00732B6E">
              <w:rPr>
                <w:rFonts w:eastAsia="Times New Roman"/>
                <w:iCs/>
                <w:color w:val="595959" w:themeColor="text1" w:themeTint="A6"/>
                <w:szCs w:val="28"/>
                <w:lang w:val="vi-VN"/>
              </w:rPr>
              <w:t>.</w:t>
            </w:r>
          </w:p>
        </w:tc>
      </w:tr>
      <w:tr w:rsidR="00827C4D" w:rsidRPr="00732B6E" w14:paraId="0EDD71E7" w14:textId="17F7A35E"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741C9C72" w14:textId="624C4B26"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b/>
                <w:color w:val="595959" w:themeColor="text1" w:themeTint="A6"/>
                <w:w w:val="99"/>
                <w:szCs w:val="28"/>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tcPr>
          <w:p w14:paraId="08AAB3C2" w14:textId="32C90397"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b/>
                <w:color w:val="595959" w:themeColor="text1" w:themeTint="A6"/>
                <w:szCs w:val="28"/>
              </w:rPr>
              <w:t>Áp dụng Hệ thống quản lý chất lượng theo Tiêu chuẩn quốc gia TCVN ISO 9001</w:t>
            </w:r>
          </w:p>
        </w:tc>
        <w:tc>
          <w:tcPr>
            <w:tcW w:w="1134" w:type="dxa"/>
            <w:tcBorders>
              <w:top w:val="single" w:sz="4" w:space="0" w:color="auto"/>
              <w:left w:val="single" w:sz="4" w:space="0" w:color="auto"/>
              <w:bottom w:val="single" w:sz="4" w:space="0" w:color="auto"/>
              <w:right w:val="single" w:sz="4" w:space="0" w:color="auto"/>
            </w:tcBorders>
            <w:vAlign w:val="center"/>
          </w:tcPr>
          <w:p w14:paraId="17BED426" w14:textId="27FDAB4A"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b/>
                <w:color w:val="595959" w:themeColor="text1" w:themeTint="A6"/>
                <w:w w:val="99"/>
                <w:szCs w:val="28"/>
              </w:rPr>
              <w:t>2.00</w:t>
            </w:r>
          </w:p>
        </w:tc>
        <w:tc>
          <w:tcPr>
            <w:tcW w:w="5386" w:type="dxa"/>
            <w:tcBorders>
              <w:top w:val="single" w:sz="4" w:space="0" w:color="auto"/>
              <w:left w:val="single" w:sz="4" w:space="0" w:color="auto"/>
              <w:bottom w:val="single" w:sz="4" w:space="0" w:color="auto"/>
              <w:right w:val="single" w:sz="4" w:space="0" w:color="auto"/>
            </w:tcBorders>
            <w:vAlign w:val="center"/>
          </w:tcPr>
          <w:p w14:paraId="65836AB1"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277477A6" w14:textId="77777777" w:rsidR="00827C4D" w:rsidRPr="00732B6E" w:rsidRDefault="00827C4D" w:rsidP="00827C4D">
            <w:pPr>
              <w:spacing w:before="120" w:after="120" w:line="240" w:lineRule="auto"/>
              <w:ind w:left="141" w:right="142"/>
              <w:jc w:val="both"/>
              <w:rPr>
                <w:rFonts w:eastAsia="Times New Roman"/>
                <w:b/>
                <w:color w:val="595959" w:themeColor="text1" w:themeTint="A6"/>
                <w:w w:val="99"/>
                <w:szCs w:val="28"/>
              </w:rPr>
            </w:pPr>
          </w:p>
        </w:tc>
      </w:tr>
      <w:tr w:rsidR="00827C4D" w:rsidRPr="00732B6E" w14:paraId="4EF89A69" w14:textId="4409EA73"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4FFD8BEE" w14:textId="49A0EB75"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2.1</w:t>
            </w:r>
          </w:p>
        </w:tc>
        <w:tc>
          <w:tcPr>
            <w:tcW w:w="4111" w:type="dxa"/>
            <w:tcBorders>
              <w:top w:val="single" w:sz="4" w:space="0" w:color="auto"/>
              <w:left w:val="single" w:sz="4" w:space="0" w:color="auto"/>
              <w:bottom w:val="single" w:sz="4" w:space="0" w:color="auto"/>
              <w:right w:val="single" w:sz="4" w:space="0" w:color="auto"/>
            </w:tcBorders>
            <w:vAlign w:val="center"/>
          </w:tcPr>
          <w:p w14:paraId="4CEE06AC" w14:textId="19855C29"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Thực hiện triển khai và công bố áp dụng hệ thống quản lý chất lượng theo tiêu chuẩn ISO 9001 cho tất cả các hoạt động liên quan đến giải quyết thủ tục hành chính cho tổ chức, cá nhân</w:t>
            </w:r>
          </w:p>
        </w:tc>
        <w:tc>
          <w:tcPr>
            <w:tcW w:w="1134" w:type="dxa"/>
            <w:tcBorders>
              <w:top w:val="single" w:sz="4" w:space="0" w:color="auto"/>
              <w:left w:val="single" w:sz="4" w:space="0" w:color="auto"/>
              <w:bottom w:val="single" w:sz="4" w:space="0" w:color="auto"/>
              <w:right w:val="single" w:sz="4" w:space="0" w:color="auto"/>
            </w:tcBorders>
            <w:vAlign w:val="center"/>
          </w:tcPr>
          <w:p w14:paraId="6282CCD3" w14:textId="68CC470B"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t>1.00</w:t>
            </w:r>
          </w:p>
        </w:tc>
        <w:tc>
          <w:tcPr>
            <w:tcW w:w="5386" w:type="dxa"/>
            <w:tcBorders>
              <w:top w:val="single" w:sz="4" w:space="0" w:color="auto"/>
              <w:left w:val="single" w:sz="4" w:space="0" w:color="auto"/>
              <w:bottom w:val="single" w:sz="4" w:space="0" w:color="auto"/>
              <w:right w:val="single" w:sz="4" w:space="0" w:color="auto"/>
            </w:tcBorders>
            <w:vAlign w:val="center"/>
          </w:tcPr>
          <w:p w14:paraId="4B3A192A" w14:textId="799B0A04" w:rsidR="00827C4D" w:rsidRPr="00732B6E" w:rsidRDefault="00827C4D" w:rsidP="00827C4D">
            <w:pPr>
              <w:spacing w:before="120" w:after="120" w:line="240" w:lineRule="auto"/>
              <w:ind w:left="141" w:right="142"/>
              <w:jc w:val="both"/>
              <w:rPr>
                <w:rFonts w:eastAsia="Times New Roman"/>
                <w:color w:val="595959" w:themeColor="text1" w:themeTint="A6"/>
                <w:szCs w:val="28"/>
              </w:rPr>
            </w:pPr>
            <w:r w:rsidRPr="00732B6E">
              <w:rPr>
                <w:rFonts w:eastAsia="Times New Roman"/>
                <w:color w:val="595959" w:themeColor="text1" w:themeTint="A6"/>
                <w:w w:val="99"/>
                <w:szCs w:val="28"/>
              </w:rPr>
              <w:t xml:space="preserve">- </w:t>
            </w:r>
            <w:r w:rsidRPr="00732B6E">
              <w:rPr>
                <w:rFonts w:eastAsia="Times New Roman"/>
                <w:color w:val="595959" w:themeColor="text1" w:themeTint="A6"/>
                <w:szCs w:val="28"/>
              </w:rPr>
              <w:t>Đã công bố áp dụng theo quy định tại Quyết định số 19/2014/QĐ-TTg của Thủ tướng Chính phủ</w:t>
            </w:r>
            <w:r w:rsidR="00354564" w:rsidRPr="00732B6E">
              <w:rPr>
                <w:rFonts w:eastAsia="Times New Roman"/>
                <w:color w:val="595959" w:themeColor="text1" w:themeTint="A6"/>
                <w:szCs w:val="28"/>
              </w:rPr>
              <w:t xml:space="preserve"> thì điểm đánh giá là </w:t>
            </w:r>
            <w:r w:rsidRPr="00732B6E">
              <w:rPr>
                <w:rFonts w:eastAsia="Times New Roman"/>
                <w:color w:val="595959" w:themeColor="text1" w:themeTint="A6"/>
                <w:szCs w:val="28"/>
              </w:rPr>
              <w:t>1</w:t>
            </w:r>
            <w:r w:rsidR="0034230E" w:rsidRPr="00732B6E">
              <w:rPr>
                <w:rFonts w:eastAsia="Times New Roman"/>
                <w:color w:val="595959" w:themeColor="text1" w:themeTint="A6"/>
                <w:szCs w:val="28"/>
              </w:rPr>
              <w:t>.</w:t>
            </w:r>
          </w:p>
          <w:p w14:paraId="099E3C2B" w14:textId="4BDC3EE1" w:rsidR="00827C4D" w:rsidRPr="00732B6E" w:rsidRDefault="00827C4D" w:rsidP="00354564">
            <w:pPr>
              <w:spacing w:before="120" w:after="120" w:line="240" w:lineRule="auto"/>
              <w:ind w:left="141" w:right="142"/>
              <w:jc w:val="both"/>
              <w:rPr>
                <w:rFonts w:eastAsia="Times New Roman"/>
                <w:color w:val="595959" w:themeColor="text1" w:themeTint="A6"/>
                <w:w w:val="99"/>
                <w:szCs w:val="28"/>
              </w:rPr>
            </w:pPr>
            <w:r w:rsidRPr="00732B6E">
              <w:rPr>
                <w:rFonts w:eastAsia="Times New Roman"/>
                <w:color w:val="595959" w:themeColor="text1" w:themeTint="A6"/>
                <w:szCs w:val="28"/>
              </w:rPr>
              <w:t>- Chưa công bố theo quy định</w:t>
            </w:r>
            <w:r w:rsidR="00354564" w:rsidRPr="00732B6E">
              <w:rPr>
                <w:rFonts w:eastAsia="Times New Roman"/>
                <w:color w:val="595959" w:themeColor="text1" w:themeTint="A6"/>
                <w:szCs w:val="28"/>
              </w:rPr>
              <w:t xml:space="preserve"> thì điểm đánh giá là</w:t>
            </w:r>
            <w:r w:rsidRPr="00732B6E">
              <w:rPr>
                <w:rFonts w:eastAsia="Times New Roman"/>
                <w:color w:val="595959" w:themeColor="text1" w:themeTint="A6"/>
                <w:szCs w:val="28"/>
              </w:rPr>
              <w:t xml:space="preserve"> 0</w:t>
            </w:r>
            <w:r w:rsidR="0034230E" w:rsidRPr="00732B6E">
              <w:rPr>
                <w:rFonts w:eastAsia="Times New Roman"/>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5585E53" w14:textId="57BE6820"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Quyết định công bố và bản công bố, có kèm theo danh mục thủ tục hành chính (TTHC) hoặc tham chiếu, trích dẫn danh mục TTHC đến tài liệu/phần mềm (theo mẫu tại Phụ lục I – Quyết định số 19/2014/QĐ-TTg ngày 05/3/2014)</w:t>
            </w:r>
            <w:r w:rsidR="0034230E" w:rsidRPr="00732B6E">
              <w:rPr>
                <w:iCs/>
                <w:color w:val="595959" w:themeColor="text1" w:themeTint="A6"/>
                <w:szCs w:val="28"/>
              </w:rPr>
              <w:t>.</w:t>
            </w:r>
          </w:p>
        </w:tc>
      </w:tr>
      <w:tr w:rsidR="00827C4D" w:rsidRPr="00732B6E" w14:paraId="3467BFC2" w14:textId="56EF7019"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639D34C0" w14:textId="166AE0A2" w:rsidR="00827C4D" w:rsidRPr="00732B6E" w:rsidRDefault="00827C4D" w:rsidP="00356D5F">
            <w:pPr>
              <w:spacing w:before="120" w:after="120" w:line="240" w:lineRule="auto"/>
              <w:jc w:val="center"/>
              <w:rPr>
                <w:rFonts w:eastAsia="Times New Roman"/>
                <w:color w:val="595959" w:themeColor="text1" w:themeTint="A6"/>
                <w:szCs w:val="28"/>
              </w:rPr>
            </w:pPr>
            <w:r w:rsidRPr="00732B6E">
              <w:rPr>
                <w:rFonts w:eastAsia="Times New Roman"/>
                <w:color w:val="595959" w:themeColor="text1" w:themeTint="A6"/>
                <w:szCs w:val="28"/>
              </w:rPr>
              <w:t>2.2</w:t>
            </w:r>
          </w:p>
        </w:tc>
        <w:tc>
          <w:tcPr>
            <w:tcW w:w="4111" w:type="dxa"/>
            <w:tcBorders>
              <w:top w:val="single" w:sz="4" w:space="0" w:color="auto"/>
              <w:left w:val="single" w:sz="4" w:space="0" w:color="auto"/>
              <w:bottom w:val="single" w:sz="4" w:space="0" w:color="auto"/>
              <w:right w:val="single" w:sz="4" w:space="0" w:color="auto"/>
            </w:tcBorders>
            <w:vAlign w:val="center"/>
          </w:tcPr>
          <w:p w14:paraId="20FD9AAB" w14:textId="21A3DB37" w:rsidR="00827C4D" w:rsidRPr="00732B6E" w:rsidRDefault="00827C4D" w:rsidP="00356D5F">
            <w:pPr>
              <w:spacing w:before="120" w:after="120" w:line="240" w:lineRule="auto"/>
              <w:ind w:left="141" w:right="141"/>
              <w:jc w:val="both"/>
              <w:rPr>
                <w:rFonts w:eastAsia="Times New Roman"/>
                <w:color w:val="595959" w:themeColor="text1" w:themeTint="A6"/>
                <w:szCs w:val="28"/>
              </w:rPr>
            </w:pPr>
            <w:r w:rsidRPr="00732B6E">
              <w:rPr>
                <w:rFonts w:eastAsia="Times New Roman"/>
                <w:color w:val="595959" w:themeColor="text1" w:themeTint="A6"/>
                <w:szCs w:val="28"/>
              </w:rPr>
              <w:t xml:space="preserve">Thực hiện áp dụng và duy trì, cải tiến hệ thống quản lý chất lượng </w:t>
            </w:r>
            <w:r w:rsidRPr="00732B6E">
              <w:rPr>
                <w:rFonts w:eastAsia="Times New Roman"/>
                <w:color w:val="595959" w:themeColor="text1" w:themeTint="A6"/>
                <w:szCs w:val="28"/>
              </w:rPr>
              <w:lastRenderedPageBreak/>
              <w:t>theo tiêu chuẩn ISO 9001 vào hoạt động</w:t>
            </w:r>
          </w:p>
        </w:tc>
        <w:tc>
          <w:tcPr>
            <w:tcW w:w="1134" w:type="dxa"/>
            <w:tcBorders>
              <w:top w:val="single" w:sz="4" w:space="0" w:color="auto"/>
              <w:left w:val="single" w:sz="4" w:space="0" w:color="auto"/>
              <w:bottom w:val="single" w:sz="4" w:space="0" w:color="auto"/>
              <w:right w:val="single" w:sz="4" w:space="0" w:color="auto"/>
            </w:tcBorders>
            <w:vAlign w:val="center"/>
          </w:tcPr>
          <w:p w14:paraId="3C2361B2" w14:textId="1A2409B1" w:rsidR="00827C4D" w:rsidRPr="00732B6E" w:rsidRDefault="00827C4D" w:rsidP="00356D5F">
            <w:pPr>
              <w:spacing w:before="120" w:after="120" w:line="240" w:lineRule="auto"/>
              <w:ind w:left="141" w:right="142"/>
              <w:jc w:val="center"/>
              <w:rPr>
                <w:rFonts w:eastAsia="Times New Roman"/>
                <w:color w:val="595959" w:themeColor="text1" w:themeTint="A6"/>
                <w:szCs w:val="28"/>
              </w:rPr>
            </w:pPr>
            <w:r w:rsidRPr="00732B6E">
              <w:rPr>
                <w:rFonts w:eastAsia="Times New Roman"/>
                <w:color w:val="595959" w:themeColor="text1" w:themeTint="A6"/>
                <w:w w:val="99"/>
                <w:szCs w:val="28"/>
              </w:rPr>
              <w:lastRenderedPageBreak/>
              <w:t>1.00</w:t>
            </w:r>
          </w:p>
        </w:tc>
        <w:tc>
          <w:tcPr>
            <w:tcW w:w="5386" w:type="dxa"/>
            <w:tcBorders>
              <w:top w:val="single" w:sz="4" w:space="0" w:color="auto"/>
              <w:left w:val="single" w:sz="4" w:space="0" w:color="auto"/>
              <w:bottom w:val="single" w:sz="4" w:space="0" w:color="auto"/>
              <w:right w:val="single" w:sz="4" w:space="0" w:color="auto"/>
            </w:tcBorders>
            <w:vAlign w:val="center"/>
          </w:tcPr>
          <w:p w14:paraId="04E0902A" w14:textId="55EBF261" w:rsidR="00827C4D" w:rsidRPr="00732B6E" w:rsidRDefault="00827C4D" w:rsidP="00827C4D">
            <w:pPr>
              <w:widowControl w:val="0"/>
              <w:spacing w:before="80" w:line="252" w:lineRule="auto"/>
              <w:ind w:left="142" w:right="141"/>
              <w:jc w:val="both"/>
              <w:rPr>
                <w:rFonts w:eastAsia="Times New Roman"/>
                <w:iCs/>
                <w:color w:val="595959" w:themeColor="text1" w:themeTint="A6"/>
                <w:szCs w:val="28"/>
              </w:rPr>
            </w:pPr>
            <w:r w:rsidRPr="00732B6E">
              <w:rPr>
                <w:rFonts w:eastAsia="Times New Roman"/>
                <w:iCs/>
                <w:color w:val="595959" w:themeColor="text1" w:themeTint="A6"/>
                <w:szCs w:val="28"/>
              </w:rPr>
              <w:t>- Thực hiện đúng quy định</w:t>
            </w:r>
            <w:r w:rsidR="00D03746" w:rsidRPr="00732B6E">
              <w:rPr>
                <w:rFonts w:eastAsia="Times New Roman"/>
                <w:iCs/>
                <w:color w:val="595959" w:themeColor="text1" w:themeTint="A6"/>
                <w:szCs w:val="28"/>
              </w:rPr>
              <w:t xml:space="preserve"> </w:t>
            </w:r>
            <w:r w:rsidR="00D03746" w:rsidRPr="00732B6E">
              <w:rPr>
                <w:rFonts w:eastAsia="Times New Roman"/>
                <w:color w:val="595959" w:themeColor="text1" w:themeTint="A6"/>
                <w:szCs w:val="28"/>
              </w:rPr>
              <w:t xml:space="preserve">thì điểm đánh giá là </w:t>
            </w:r>
            <w:r w:rsidRPr="00732B6E">
              <w:rPr>
                <w:rFonts w:eastAsia="Times New Roman"/>
                <w:iCs/>
                <w:color w:val="595959" w:themeColor="text1" w:themeTint="A6"/>
                <w:szCs w:val="28"/>
              </w:rPr>
              <w:t>1</w:t>
            </w:r>
            <w:r w:rsidR="0034230E" w:rsidRPr="00732B6E">
              <w:rPr>
                <w:rFonts w:eastAsia="Times New Roman"/>
                <w:iCs/>
                <w:color w:val="595959" w:themeColor="text1" w:themeTint="A6"/>
                <w:szCs w:val="28"/>
              </w:rPr>
              <w:t>.</w:t>
            </w:r>
          </w:p>
          <w:p w14:paraId="13EA503B" w14:textId="3903FC3C" w:rsidR="00827C4D" w:rsidRPr="00732B6E" w:rsidRDefault="00827C4D" w:rsidP="0034230E">
            <w:pPr>
              <w:spacing w:before="120" w:after="120" w:line="240" w:lineRule="auto"/>
              <w:ind w:left="141" w:right="142"/>
              <w:jc w:val="both"/>
              <w:rPr>
                <w:rFonts w:eastAsia="Times New Roman"/>
                <w:color w:val="595959" w:themeColor="text1" w:themeTint="A6"/>
                <w:w w:val="99"/>
                <w:szCs w:val="28"/>
              </w:rPr>
            </w:pPr>
            <w:r w:rsidRPr="00732B6E">
              <w:rPr>
                <w:rFonts w:eastAsia="Times New Roman"/>
                <w:iCs/>
                <w:color w:val="595959" w:themeColor="text1" w:themeTint="A6"/>
                <w:szCs w:val="28"/>
              </w:rPr>
              <w:lastRenderedPageBreak/>
              <w:t>Thực hiện không đúng quy định</w:t>
            </w:r>
            <w:r w:rsidR="00D03746" w:rsidRPr="00732B6E">
              <w:rPr>
                <w:rFonts w:eastAsia="Times New Roman"/>
                <w:iCs/>
                <w:color w:val="595959" w:themeColor="text1" w:themeTint="A6"/>
                <w:szCs w:val="28"/>
              </w:rPr>
              <w:t xml:space="preserve"> </w:t>
            </w:r>
            <w:r w:rsidR="00D03746" w:rsidRPr="00732B6E">
              <w:rPr>
                <w:rFonts w:eastAsia="Times New Roman"/>
                <w:color w:val="595959" w:themeColor="text1" w:themeTint="A6"/>
                <w:szCs w:val="28"/>
              </w:rPr>
              <w:t xml:space="preserve">thì điểm đánh giá là </w:t>
            </w:r>
            <w:r w:rsidRPr="00732B6E">
              <w:rPr>
                <w:rFonts w:eastAsia="Times New Roman"/>
                <w:iCs/>
                <w:color w:val="595959" w:themeColor="text1" w:themeTint="A6"/>
                <w:szCs w:val="28"/>
              </w:rPr>
              <w:t>0</w:t>
            </w:r>
            <w:r w:rsidR="0034230E" w:rsidRPr="00732B6E">
              <w:rPr>
                <w:rFonts w:eastAsia="Times New Roman"/>
                <w:iCs/>
                <w:color w:val="595959" w:themeColor="text1" w:themeTint="A6"/>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6727B441" w14:textId="205E281C" w:rsidR="00827C4D" w:rsidRPr="00732B6E" w:rsidRDefault="00827C4D" w:rsidP="00827C4D">
            <w:pPr>
              <w:widowControl w:val="0"/>
              <w:spacing w:before="80" w:line="252" w:lineRule="auto"/>
              <w:ind w:left="142" w:right="141"/>
              <w:jc w:val="both"/>
              <w:rPr>
                <w:iCs/>
                <w:color w:val="595959" w:themeColor="text1" w:themeTint="A6"/>
                <w:szCs w:val="28"/>
              </w:rPr>
            </w:pPr>
            <w:r w:rsidRPr="00732B6E">
              <w:rPr>
                <w:iCs/>
                <w:color w:val="595959" w:themeColor="text1" w:themeTint="A6"/>
                <w:szCs w:val="28"/>
              </w:rPr>
              <w:lastRenderedPageBreak/>
              <w:t>-</w:t>
            </w:r>
            <w:r w:rsidR="00D03746" w:rsidRPr="00732B6E">
              <w:rPr>
                <w:iCs/>
                <w:color w:val="595959" w:themeColor="text1" w:themeTint="A6"/>
                <w:szCs w:val="28"/>
              </w:rPr>
              <w:t xml:space="preserve"> </w:t>
            </w:r>
            <w:r w:rsidRPr="00732B6E">
              <w:rPr>
                <w:iCs/>
                <w:color w:val="595959" w:themeColor="text1" w:themeTint="A6"/>
                <w:szCs w:val="28"/>
              </w:rPr>
              <w:t>Báo cáo của đơn vị</w:t>
            </w:r>
            <w:r w:rsidR="0034230E" w:rsidRPr="00732B6E">
              <w:rPr>
                <w:iCs/>
                <w:color w:val="595959" w:themeColor="text1" w:themeTint="A6"/>
                <w:szCs w:val="28"/>
              </w:rPr>
              <w:t>.</w:t>
            </w:r>
          </w:p>
          <w:p w14:paraId="05D5BD90" w14:textId="68FC4C7D" w:rsidR="00827C4D" w:rsidRPr="00732B6E" w:rsidRDefault="00827C4D" w:rsidP="00827C4D">
            <w:pPr>
              <w:spacing w:before="120" w:after="120" w:line="240" w:lineRule="auto"/>
              <w:ind w:left="141" w:right="142"/>
              <w:jc w:val="both"/>
              <w:rPr>
                <w:rFonts w:eastAsia="Times New Roman"/>
                <w:color w:val="595959" w:themeColor="text1" w:themeTint="A6"/>
                <w:w w:val="99"/>
                <w:szCs w:val="28"/>
              </w:rPr>
            </w:pPr>
            <w:r w:rsidRPr="00732B6E">
              <w:rPr>
                <w:iCs/>
                <w:color w:val="595959" w:themeColor="text1" w:themeTint="A6"/>
                <w:szCs w:val="28"/>
              </w:rPr>
              <w:t>-</w:t>
            </w:r>
            <w:r w:rsidR="00D03746" w:rsidRPr="00732B6E">
              <w:rPr>
                <w:iCs/>
                <w:color w:val="595959" w:themeColor="text1" w:themeTint="A6"/>
                <w:szCs w:val="28"/>
              </w:rPr>
              <w:t xml:space="preserve"> </w:t>
            </w:r>
            <w:r w:rsidRPr="00732B6E">
              <w:rPr>
                <w:iCs/>
                <w:color w:val="595959" w:themeColor="text1" w:themeTint="A6"/>
                <w:szCs w:val="28"/>
              </w:rPr>
              <w:t xml:space="preserve">Thông báo, kết luận kiểm </w:t>
            </w:r>
            <w:r w:rsidRPr="00732B6E">
              <w:rPr>
                <w:iCs/>
                <w:color w:val="595959" w:themeColor="text1" w:themeTint="A6"/>
                <w:szCs w:val="28"/>
              </w:rPr>
              <w:lastRenderedPageBreak/>
              <w:t>tra của Sở Khoa học và Công nghệ.</w:t>
            </w:r>
          </w:p>
        </w:tc>
      </w:tr>
      <w:tr w:rsidR="00D03746" w:rsidRPr="00732B6E" w14:paraId="60F08E83" w14:textId="77777777" w:rsidTr="00425BC2">
        <w:trPr>
          <w:trHeight w:val="402"/>
        </w:trPr>
        <w:tc>
          <w:tcPr>
            <w:tcW w:w="861" w:type="dxa"/>
            <w:tcBorders>
              <w:top w:val="single" w:sz="4" w:space="0" w:color="auto"/>
              <w:left w:val="single" w:sz="4" w:space="0" w:color="auto"/>
              <w:bottom w:val="single" w:sz="4" w:space="0" w:color="auto"/>
              <w:right w:val="single" w:sz="4" w:space="0" w:color="auto"/>
            </w:tcBorders>
            <w:vAlign w:val="center"/>
          </w:tcPr>
          <w:p w14:paraId="5102A1F4" w14:textId="77777777" w:rsidR="00D03746" w:rsidRPr="00732B6E" w:rsidRDefault="00D03746" w:rsidP="00356D5F">
            <w:pPr>
              <w:spacing w:before="120" w:after="120" w:line="240" w:lineRule="auto"/>
              <w:jc w:val="center"/>
              <w:rPr>
                <w:rFonts w:eastAsia="Times New Roman"/>
                <w:color w:val="595959" w:themeColor="text1" w:themeTint="A6"/>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6D0BE11C" w14:textId="2885097B" w:rsidR="00D03746" w:rsidRPr="00732B6E" w:rsidRDefault="00031F1F" w:rsidP="00031F1F">
            <w:pPr>
              <w:spacing w:before="120" w:after="120" w:line="240" w:lineRule="auto"/>
              <w:ind w:left="141" w:right="141"/>
              <w:jc w:val="center"/>
              <w:rPr>
                <w:rFonts w:eastAsia="Times New Roman"/>
                <w:color w:val="595959" w:themeColor="text1" w:themeTint="A6"/>
                <w:szCs w:val="28"/>
              </w:rPr>
            </w:pPr>
            <w:r w:rsidRPr="00732B6E">
              <w:rPr>
                <w:b/>
                <w:color w:val="595959" w:themeColor="text1" w:themeTint="A6"/>
                <w:szCs w:val="28"/>
                <w:lang w:val="sv-SE"/>
              </w:rPr>
              <w:t>TỔNG ĐIỂM</w:t>
            </w:r>
          </w:p>
        </w:tc>
        <w:tc>
          <w:tcPr>
            <w:tcW w:w="1134" w:type="dxa"/>
            <w:tcBorders>
              <w:top w:val="single" w:sz="4" w:space="0" w:color="auto"/>
              <w:left w:val="single" w:sz="4" w:space="0" w:color="auto"/>
              <w:bottom w:val="single" w:sz="4" w:space="0" w:color="auto"/>
              <w:right w:val="single" w:sz="4" w:space="0" w:color="auto"/>
            </w:tcBorders>
            <w:vAlign w:val="center"/>
          </w:tcPr>
          <w:p w14:paraId="7BC7D658" w14:textId="079818ED" w:rsidR="00D03746" w:rsidRPr="00732B6E" w:rsidRDefault="00D03746" w:rsidP="00356D5F">
            <w:pPr>
              <w:spacing w:before="120" w:after="120" w:line="240" w:lineRule="auto"/>
              <w:ind w:left="141" w:right="142"/>
              <w:jc w:val="center"/>
              <w:rPr>
                <w:rFonts w:eastAsia="Times New Roman"/>
                <w:b/>
                <w:color w:val="595959" w:themeColor="text1" w:themeTint="A6"/>
                <w:w w:val="99"/>
                <w:szCs w:val="28"/>
              </w:rPr>
            </w:pPr>
            <w:r w:rsidRPr="00732B6E">
              <w:rPr>
                <w:rFonts w:eastAsia="Times New Roman"/>
                <w:b/>
                <w:iCs/>
                <w:color w:val="595959" w:themeColor="text1" w:themeTint="A6"/>
                <w:szCs w:val="28"/>
              </w:rPr>
              <w:t>62.00</w:t>
            </w:r>
          </w:p>
        </w:tc>
        <w:tc>
          <w:tcPr>
            <w:tcW w:w="5386" w:type="dxa"/>
            <w:tcBorders>
              <w:top w:val="single" w:sz="4" w:space="0" w:color="auto"/>
              <w:left w:val="single" w:sz="4" w:space="0" w:color="auto"/>
              <w:bottom w:val="single" w:sz="4" w:space="0" w:color="auto"/>
              <w:right w:val="single" w:sz="4" w:space="0" w:color="auto"/>
            </w:tcBorders>
            <w:vAlign w:val="center"/>
          </w:tcPr>
          <w:p w14:paraId="3C76F2D1" w14:textId="77777777" w:rsidR="00D03746" w:rsidRPr="00732B6E" w:rsidRDefault="00D03746" w:rsidP="00827C4D">
            <w:pPr>
              <w:widowControl w:val="0"/>
              <w:spacing w:before="80" w:line="252" w:lineRule="auto"/>
              <w:ind w:left="142" w:right="141"/>
              <w:jc w:val="both"/>
              <w:rPr>
                <w:rFonts w:eastAsia="Times New Roman"/>
                <w:i/>
                <w:iCs/>
                <w:color w:val="595959" w:themeColor="text1" w:themeTint="A6"/>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3A4E17B7" w14:textId="77777777" w:rsidR="00D03746" w:rsidRPr="00732B6E" w:rsidRDefault="00D03746" w:rsidP="00827C4D">
            <w:pPr>
              <w:widowControl w:val="0"/>
              <w:spacing w:before="80" w:line="252" w:lineRule="auto"/>
              <w:ind w:left="142" w:right="141"/>
              <w:jc w:val="both"/>
              <w:rPr>
                <w:iCs/>
                <w:color w:val="595959" w:themeColor="text1" w:themeTint="A6"/>
                <w:szCs w:val="28"/>
              </w:rPr>
            </w:pPr>
          </w:p>
        </w:tc>
      </w:tr>
    </w:tbl>
    <w:p w14:paraId="13C22FF3" w14:textId="471DC8ED" w:rsidR="003C68CD" w:rsidRPr="00732B6E" w:rsidRDefault="003C68CD" w:rsidP="00340F7C">
      <w:pPr>
        <w:spacing w:before="240" w:line="0" w:lineRule="atLeast"/>
        <w:ind w:left="1160"/>
        <w:rPr>
          <w:rFonts w:eastAsia="Times New Roman"/>
          <w:color w:val="595959" w:themeColor="text1" w:themeTint="A6"/>
          <w:szCs w:val="28"/>
        </w:rPr>
      </w:pPr>
    </w:p>
    <w:sectPr w:rsidR="003C68CD" w:rsidRPr="00732B6E" w:rsidSect="005A748F">
      <w:footerReference w:type="default" r:id="rId10"/>
      <w:pgSz w:w="16840" w:h="11907" w:orient="landscape" w:code="9"/>
      <w:pgMar w:top="1134" w:right="130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D6480" w14:textId="77777777" w:rsidR="006F6102" w:rsidRDefault="006F6102" w:rsidP="00CA1A55">
      <w:pPr>
        <w:spacing w:after="0" w:line="240" w:lineRule="auto"/>
      </w:pPr>
      <w:r>
        <w:separator/>
      </w:r>
    </w:p>
  </w:endnote>
  <w:endnote w:type="continuationSeparator" w:id="0">
    <w:p w14:paraId="63A24B5B" w14:textId="77777777" w:rsidR="006F6102" w:rsidRDefault="006F6102" w:rsidP="00CA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E61A" w14:textId="00D59A03" w:rsidR="006E25A7" w:rsidRPr="006D723F" w:rsidRDefault="006E25A7">
    <w:pPr>
      <w:pStyle w:val="Footer"/>
      <w:jc w:val="right"/>
      <w:rPr>
        <w:sz w:val="26"/>
        <w:szCs w:val="26"/>
      </w:rPr>
    </w:pPr>
    <w:r w:rsidRPr="006D723F">
      <w:rPr>
        <w:sz w:val="26"/>
        <w:szCs w:val="26"/>
      </w:rPr>
      <w:fldChar w:fldCharType="begin"/>
    </w:r>
    <w:r w:rsidRPr="006D723F">
      <w:rPr>
        <w:sz w:val="26"/>
        <w:szCs w:val="26"/>
      </w:rPr>
      <w:instrText xml:space="preserve"> PAGE   \* MERGEFORMAT </w:instrText>
    </w:r>
    <w:r w:rsidRPr="006D723F">
      <w:rPr>
        <w:sz w:val="26"/>
        <w:szCs w:val="26"/>
      </w:rPr>
      <w:fldChar w:fldCharType="separate"/>
    </w:r>
    <w:r w:rsidR="001B1187">
      <w:rPr>
        <w:noProof/>
        <w:sz w:val="26"/>
        <w:szCs w:val="26"/>
      </w:rPr>
      <w:t>37</w:t>
    </w:r>
    <w:r w:rsidRPr="006D723F">
      <w:rPr>
        <w:noProof/>
        <w:sz w:val="26"/>
        <w:szCs w:val="26"/>
      </w:rPr>
      <w:fldChar w:fldCharType="end"/>
    </w:r>
  </w:p>
  <w:p w14:paraId="56DF0D00" w14:textId="77777777" w:rsidR="006E25A7" w:rsidRDefault="006E2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A6D55" w14:textId="77777777" w:rsidR="006F6102" w:rsidRDefault="006F6102" w:rsidP="00CA1A55">
      <w:pPr>
        <w:spacing w:after="0" w:line="240" w:lineRule="auto"/>
      </w:pPr>
      <w:r>
        <w:separator/>
      </w:r>
    </w:p>
  </w:footnote>
  <w:footnote w:type="continuationSeparator" w:id="0">
    <w:p w14:paraId="302CE55B" w14:textId="77777777" w:rsidR="006F6102" w:rsidRDefault="006F6102" w:rsidP="00CA1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82600D44">
      <w:start w:val="1"/>
      <w:numFmt w:val="bullet"/>
      <w:lvlText w:val="-"/>
      <w:lvlJc w:val="left"/>
    </w:lvl>
    <w:lvl w:ilvl="1" w:tplc="2B3865F0">
      <w:start w:val="1"/>
      <w:numFmt w:val="bullet"/>
      <w:lvlText w:val=""/>
      <w:lvlJc w:val="left"/>
    </w:lvl>
    <w:lvl w:ilvl="2" w:tplc="25D858CA">
      <w:start w:val="1"/>
      <w:numFmt w:val="bullet"/>
      <w:lvlText w:val=""/>
      <w:lvlJc w:val="left"/>
    </w:lvl>
    <w:lvl w:ilvl="3" w:tplc="C7D81C06">
      <w:start w:val="1"/>
      <w:numFmt w:val="bullet"/>
      <w:lvlText w:val=""/>
      <w:lvlJc w:val="left"/>
    </w:lvl>
    <w:lvl w:ilvl="4" w:tplc="6B38D582">
      <w:start w:val="1"/>
      <w:numFmt w:val="bullet"/>
      <w:lvlText w:val=""/>
      <w:lvlJc w:val="left"/>
    </w:lvl>
    <w:lvl w:ilvl="5" w:tplc="69D6D782">
      <w:start w:val="1"/>
      <w:numFmt w:val="bullet"/>
      <w:lvlText w:val=""/>
      <w:lvlJc w:val="left"/>
    </w:lvl>
    <w:lvl w:ilvl="6" w:tplc="331C3536">
      <w:start w:val="1"/>
      <w:numFmt w:val="bullet"/>
      <w:lvlText w:val=""/>
      <w:lvlJc w:val="left"/>
    </w:lvl>
    <w:lvl w:ilvl="7" w:tplc="BC6402CA">
      <w:start w:val="1"/>
      <w:numFmt w:val="bullet"/>
      <w:lvlText w:val=""/>
      <w:lvlJc w:val="left"/>
    </w:lvl>
    <w:lvl w:ilvl="8" w:tplc="4FB2F2A0">
      <w:start w:val="1"/>
      <w:numFmt w:val="bullet"/>
      <w:lvlText w:val=""/>
      <w:lvlJc w:val="left"/>
    </w:lvl>
  </w:abstractNum>
  <w:abstractNum w:abstractNumId="1">
    <w:nsid w:val="00000002"/>
    <w:multiLevelType w:val="hybridMultilevel"/>
    <w:tmpl w:val="74B0DC50"/>
    <w:lvl w:ilvl="0" w:tplc="56706148">
      <w:start w:val="1"/>
      <w:numFmt w:val="bullet"/>
      <w:lvlText w:val="-"/>
      <w:lvlJc w:val="left"/>
    </w:lvl>
    <w:lvl w:ilvl="1" w:tplc="65807BE4">
      <w:start w:val="1"/>
      <w:numFmt w:val="bullet"/>
      <w:lvlText w:val=""/>
      <w:lvlJc w:val="left"/>
    </w:lvl>
    <w:lvl w:ilvl="2" w:tplc="632867C4">
      <w:start w:val="1"/>
      <w:numFmt w:val="bullet"/>
      <w:lvlText w:val=""/>
      <w:lvlJc w:val="left"/>
    </w:lvl>
    <w:lvl w:ilvl="3" w:tplc="6868BCEC">
      <w:start w:val="1"/>
      <w:numFmt w:val="bullet"/>
      <w:lvlText w:val=""/>
      <w:lvlJc w:val="left"/>
    </w:lvl>
    <w:lvl w:ilvl="4" w:tplc="607CFCE0">
      <w:start w:val="1"/>
      <w:numFmt w:val="bullet"/>
      <w:lvlText w:val=""/>
      <w:lvlJc w:val="left"/>
    </w:lvl>
    <w:lvl w:ilvl="5" w:tplc="C1847AFA">
      <w:start w:val="1"/>
      <w:numFmt w:val="bullet"/>
      <w:lvlText w:val=""/>
      <w:lvlJc w:val="left"/>
    </w:lvl>
    <w:lvl w:ilvl="6" w:tplc="59E6660E">
      <w:start w:val="1"/>
      <w:numFmt w:val="bullet"/>
      <w:lvlText w:val=""/>
      <w:lvlJc w:val="left"/>
    </w:lvl>
    <w:lvl w:ilvl="7" w:tplc="BFDE1B78">
      <w:start w:val="1"/>
      <w:numFmt w:val="bullet"/>
      <w:lvlText w:val=""/>
      <w:lvlJc w:val="left"/>
    </w:lvl>
    <w:lvl w:ilvl="8" w:tplc="5172D9C0">
      <w:start w:val="1"/>
      <w:numFmt w:val="bullet"/>
      <w:lvlText w:val=""/>
      <w:lvlJc w:val="left"/>
    </w:lvl>
  </w:abstractNum>
  <w:abstractNum w:abstractNumId="2">
    <w:nsid w:val="00000003"/>
    <w:multiLevelType w:val="hybridMultilevel"/>
    <w:tmpl w:val="19495CFE"/>
    <w:lvl w:ilvl="0" w:tplc="092AD8C6">
      <w:start w:val="1"/>
      <w:numFmt w:val="bullet"/>
      <w:lvlText w:val="-"/>
      <w:lvlJc w:val="left"/>
    </w:lvl>
    <w:lvl w:ilvl="1" w:tplc="CED66F7C">
      <w:start w:val="1"/>
      <w:numFmt w:val="bullet"/>
      <w:lvlText w:val=""/>
      <w:lvlJc w:val="left"/>
    </w:lvl>
    <w:lvl w:ilvl="2" w:tplc="818412C8">
      <w:start w:val="1"/>
      <w:numFmt w:val="bullet"/>
      <w:lvlText w:val=""/>
      <w:lvlJc w:val="left"/>
    </w:lvl>
    <w:lvl w:ilvl="3" w:tplc="094AE0BC">
      <w:start w:val="1"/>
      <w:numFmt w:val="bullet"/>
      <w:lvlText w:val=""/>
      <w:lvlJc w:val="left"/>
    </w:lvl>
    <w:lvl w:ilvl="4" w:tplc="417A791E">
      <w:start w:val="1"/>
      <w:numFmt w:val="bullet"/>
      <w:lvlText w:val=""/>
      <w:lvlJc w:val="left"/>
    </w:lvl>
    <w:lvl w:ilvl="5" w:tplc="D7521FB8">
      <w:start w:val="1"/>
      <w:numFmt w:val="bullet"/>
      <w:lvlText w:val=""/>
      <w:lvlJc w:val="left"/>
    </w:lvl>
    <w:lvl w:ilvl="6" w:tplc="458EC3FC">
      <w:start w:val="1"/>
      <w:numFmt w:val="bullet"/>
      <w:lvlText w:val=""/>
      <w:lvlJc w:val="left"/>
    </w:lvl>
    <w:lvl w:ilvl="7" w:tplc="2ABE2872">
      <w:start w:val="1"/>
      <w:numFmt w:val="bullet"/>
      <w:lvlText w:val=""/>
      <w:lvlJc w:val="left"/>
    </w:lvl>
    <w:lvl w:ilvl="8" w:tplc="E21E2630">
      <w:start w:val="1"/>
      <w:numFmt w:val="bullet"/>
      <w:lvlText w:val=""/>
      <w:lvlJc w:val="left"/>
    </w:lvl>
  </w:abstractNum>
  <w:abstractNum w:abstractNumId="3">
    <w:nsid w:val="19FC7B96"/>
    <w:multiLevelType w:val="hybridMultilevel"/>
    <w:tmpl w:val="4DA88FAA"/>
    <w:lvl w:ilvl="0" w:tplc="C748BC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E78FB"/>
    <w:multiLevelType w:val="hybridMultilevel"/>
    <w:tmpl w:val="2F485A7C"/>
    <w:lvl w:ilvl="0" w:tplc="353A51B0">
      <w:start w:val="7"/>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4FCF7969"/>
    <w:multiLevelType w:val="hybridMultilevel"/>
    <w:tmpl w:val="EC0E5444"/>
    <w:lvl w:ilvl="0" w:tplc="25CC8098">
      <w:numFmt w:val="bullet"/>
      <w:lvlText w:val="-"/>
      <w:lvlJc w:val="left"/>
      <w:pPr>
        <w:ind w:left="512" w:hanging="360"/>
      </w:pPr>
      <w:rPr>
        <w:rFonts w:ascii="Times New Roman" w:eastAsia="Calibri"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6">
    <w:nsid w:val="5997315D"/>
    <w:multiLevelType w:val="hybridMultilevel"/>
    <w:tmpl w:val="8222D51E"/>
    <w:lvl w:ilvl="0" w:tplc="F996BB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82F1E"/>
    <w:multiLevelType w:val="hybridMultilevel"/>
    <w:tmpl w:val="9C88739C"/>
    <w:lvl w:ilvl="0" w:tplc="3772941C">
      <w:start w:val="1"/>
      <w:numFmt w:val="upp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8">
    <w:nsid w:val="7CB4485F"/>
    <w:multiLevelType w:val="hybridMultilevel"/>
    <w:tmpl w:val="491C44F0"/>
    <w:lvl w:ilvl="0" w:tplc="45CE402C">
      <w:start w:val="7"/>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7E17194D"/>
    <w:multiLevelType w:val="hybridMultilevel"/>
    <w:tmpl w:val="0C56A69E"/>
    <w:lvl w:ilvl="0" w:tplc="B3B6F4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3"/>
  </w:num>
  <w:num w:numId="6">
    <w:abstractNumId w:val="4"/>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14"/>
    <w:rsid w:val="0000124F"/>
    <w:rsid w:val="000030F2"/>
    <w:rsid w:val="00006637"/>
    <w:rsid w:val="00007127"/>
    <w:rsid w:val="0001047F"/>
    <w:rsid w:val="00025918"/>
    <w:rsid w:val="000316F6"/>
    <w:rsid w:val="00031960"/>
    <w:rsid w:val="00031F1F"/>
    <w:rsid w:val="0003602A"/>
    <w:rsid w:val="00036622"/>
    <w:rsid w:val="0003794E"/>
    <w:rsid w:val="00037B35"/>
    <w:rsid w:val="000403A0"/>
    <w:rsid w:val="000426AD"/>
    <w:rsid w:val="000437E3"/>
    <w:rsid w:val="00045844"/>
    <w:rsid w:val="00046724"/>
    <w:rsid w:val="000603FB"/>
    <w:rsid w:val="00063E56"/>
    <w:rsid w:val="0006422A"/>
    <w:rsid w:val="00064650"/>
    <w:rsid w:val="000648D1"/>
    <w:rsid w:val="00065AA6"/>
    <w:rsid w:val="00065BA6"/>
    <w:rsid w:val="00073493"/>
    <w:rsid w:val="00074B57"/>
    <w:rsid w:val="000778B4"/>
    <w:rsid w:val="00084B25"/>
    <w:rsid w:val="000865EE"/>
    <w:rsid w:val="000948FF"/>
    <w:rsid w:val="000A04AE"/>
    <w:rsid w:val="000A0522"/>
    <w:rsid w:val="000A0B89"/>
    <w:rsid w:val="000A15DC"/>
    <w:rsid w:val="000A78AA"/>
    <w:rsid w:val="000B1EA0"/>
    <w:rsid w:val="000B1F15"/>
    <w:rsid w:val="000B3863"/>
    <w:rsid w:val="000B4503"/>
    <w:rsid w:val="000C3D2F"/>
    <w:rsid w:val="000D3F23"/>
    <w:rsid w:val="000D44CF"/>
    <w:rsid w:val="000E1E39"/>
    <w:rsid w:val="000E3788"/>
    <w:rsid w:val="000E50CE"/>
    <w:rsid w:val="000E5AEA"/>
    <w:rsid w:val="000F2146"/>
    <w:rsid w:val="000F39A5"/>
    <w:rsid w:val="000F46AA"/>
    <w:rsid w:val="000F62C5"/>
    <w:rsid w:val="0010201C"/>
    <w:rsid w:val="001076D1"/>
    <w:rsid w:val="00110DA6"/>
    <w:rsid w:val="00112970"/>
    <w:rsid w:val="001172DE"/>
    <w:rsid w:val="00120EA8"/>
    <w:rsid w:val="00123D6E"/>
    <w:rsid w:val="001267E3"/>
    <w:rsid w:val="00127038"/>
    <w:rsid w:val="00131159"/>
    <w:rsid w:val="00131AB8"/>
    <w:rsid w:val="00132CB1"/>
    <w:rsid w:val="00133B51"/>
    <w:rsid w:val="00133B76"/>
    <w:rsid w:val="001428CB"/>
    <w:rsid w:val="0014623F"/>
    <w:rsid w:val="001515D5"/>
    <w:rsid w:val="00152B9B"/>
    <w:rsid w:val="001624F4"/>
    <w:rsid w:val="00176E77"/>
    <w:rsid w:val="00183113"/>
    <w:rsid w:val="00183E4A"/>
    <w:rsid w:val="001902CF"/>
    <w:rsid w:val="001A51A1"/>
    <w:rsid w:val="001A5644"/>
    <w:rsid w:val="001A681C"/>
    <w:rsid w:val="001B0D10"/>
    <w:rsid w:val="001B1187"/>
    <w:rsid w:val="001B2C2D"/>
    <w:rsid w:val="001B4062"/>
    <w:rsid w:val="001B6FF6"/>
    <w:rsid w:val="001B7704"/>
    <w:rsid w:val="001C191B"/>
    <w:rsid w:val="001C4ACD"/>
    <w:rsid w:val="001D203E"/>
    <w:rsid w:val="001D4BA3"/>
    <w:rsid w:val="001D650A"/>
    <w:rsid w:val="001E06B5"/>
    <w:rsid w:val="001E39F5"/>
    <w:rsid w:val="001E4E0E"/>
    <w:rsid w:val="001F06CF"/>
    <w:rsid w:val="001F0F76"/>
    <w:rsid w:val="001F66D6"/>
    <w:rsid w:val="00202422"/>
    <w:rsid w:val="0020581B"/>
    <w:rsid w:val="00207510"/>
    <w:rsid w:val="002075E6"/>
    <w:rsid w:val="0021397B"/>
    <w:rsid w:val="00220B63"/>
    <w:rsid w:val="002222D4"/>
    <w:rsid w:val="00225039"/>
    <w:rsid w:val="00227636"/>
    <w:rsid w:val="002276E2"/>
    <w:rsid w:val="002339F8"/>
    <w:rsid w:val="00233F93"/>
    <w:rsid w:val="0023415D"/>
    <w:rsid w:val="00252235"/>
    <w:rsid w:val="00265323"/>
    <w:rsid w:val="0027389D"/>
    <w:rsid w:val="00277F2D"/>
    <w:rsid w:val="00283D76"/>
    <w:rsid w:val="00294B5C"/>
    <w:rsid w:val="0029534E"/>
    <w:rsid w:val="002973BC"/>
    <w:rsid w:val="00297780"/>
    <w:rsid w:val="00297A83"/>
    <w:rsid w:val="002A0028"/>
    <w:rsid w:val="002A02AC"/>
    <w:rsid w:val="002A2080"/>
    <w:rsid w:val="002A2DEF"/>
    <w:rsid w:val="002A5929"/>
    <w:rsid w:val="002A6A75"/>
    <w:rsid w:val="002B4058"/>
    <w:rsid w:val="002B78E1"/>
    <w:rsid w:val="002B7A7C"/>
    <w:rsid w:val="002C0E18"/>
    <w:rsid w:val="002C27CC"/>
    <w:rsid w:val="002C492A"/>
    <w:rsid w:val="002C7BDD"/>
    <w:rsid w:val="002D2526"/>
    <w:rsid w:val="002D6389"/>
    <w:rsid w:val="002D63F5"/>
    <w:rsid w:val="002D6CF7"/>
    <w:rsid w:val="002E03C3"/>
    <w:rsid w:val="002E2733"/>
    <w:rsid w:val="002E2DB3"/>
    <w:rsid w:val="002E61F3"/>
    <w:rsid w:val="002F23E2"/>
    <w:rsid w:val="002F4813"/>
    <w:rsid w:val="002F528A"/>
    <w:rsid w:val="00304103"/>
    <w:rsid w:val="00307503"/>
    <w:rsid w:val="003111DE"/>
    <w:rsid w:val="00315714"/>
    <w:rsid w:val="00321F52"/>
    <w:rsid w:val="00322DC4"/>
    <w:rsid w:val="00327A21"/>
    <w:rsid w:val="00334452"/>
    <w:rsid w:val="00334C58"/>
    <w:rsid w:val="00340F7C"/>
    <w:rsid w:val="0034230E"/>
    <w:rsid w:val="003423BE"/>
    <w:rsid w:val="0034421E"/>
    <w:rsid w:val="00345607"/>
    <w:rsid w:val="00347094"/>
    <w:rsid w:val="003509A7"/>
    <w:rsid w:val="003529CA"/>
    <w:rsid w:val="00354564"/>
    <w:rsid w:val="00354586"/>
    <w:rsid w:val="0035466E"/>
    <w:rsid w:val="00355038"/>
    <w:rsid w:val="00356D5F"/>
    <w:rsid w:val="003615F8"/>
    <w:rsid w:val="0036370B"/>
    <w:rsid w:val="0036604E"/>
    <w:rsid w:val="00375BE7"/>
    <w:rsid w:val="00380F94"/>
    <w:rsid w:val="00382A99"/>
    <w:rsid w:val="00384E1A"/>
    <w:rsid w:val="00385702"/>
    <w:rsid w:val="0038576C"/>
    <w:rsid w:val="00397D44"/>
    <w:rsid w:val="003A159E"/>
    <w:rsid w:val="003A19D0"/>
    <w:rsid w:val="003A2939"/>
    <w:rsid w:val="003A2A02"/>
    <w:rsid w:val="003A3DC1"/>
    <w:rsid w:val="003A4EA2"/>
    <w:rsid w:val="003A6C1C"/>
    <w:rsid w:val="003A7300"/>
    <w:rsid w:val="003B02CE"/>
    <w:rsid w:val="003B0762"/>
    <w:rsid w:val="003B4BDE"/>
    <w:rsid w:val="003C09D1"/>
    <w:rsid w:val="003C61E1"/>
    <w:rsid w:val="003C61FB"/>
    <w:rsid w:val="003C68CD"/>
    <w:rsid w:val="003D071F"/>
    <w:rsid w:val="003D169A"/>
    <w:rsid w:val="003D249F"/>
    <w:rsid w:val="003E3F82"/>
    <w:rsid w:val="003E615E"/>
    <w:rsid w:val="003E77BC"/>
    <w:rsid w:val="003F5EF9"/>
    <w:rsid w:val="0040018C"/>
    <w:rsid w:val="00406C4B"/>
    <w:rsid w:val="004123FE"/>
    <w:rsid w:val="00412C79"/>
    <w:rsid w:val="00413988"/>
    <w:rsid w:val="0041403D"/>
    <w:rsid w:val="004214FB"/>
    <w:rsid w:val="00425BC2"/>
    <w:rsid w:val="004269B3"/>
    <w:rsid w:val="00426DB5"/>
    <w:rsid w:val="004303FE"/>
    <w:rsid w:val="0043060A"/>
    <w:rsid w:val="00430902"/>
    <w:rsid w:val="00435456"/>
    <w:rsid w:val="00437207"/>
    <w:rsid w:val="0043773D"/>
    <w:rsid w:val="00437A4B"/>
    <w:rsid w:val="004417BA"/>
    <w:rsid w:val="00441ADF"/>
    <w:rsid w:val="00446B83"/>
    <w:rsid w:val="00447C83"/>
    <w:rsid w:val="004509CC"/>
    <w:rsid w:val="004528BE"/>
    <w:rsid w:val="00456343"/>
    <w:rsid w:val="0045766F"/>
    <w:rsid w:val="0047143B"/>
    <w:rsid w:val="004735F7"/>
    <w:rsid w:val="00476CCB"/>
    <w:rsid w:val="004826AA"/>
    <w:rsid w:val="00485371"/>
    <w:rsid w:val="00490BB5"/>
    <w:rsid w:val="00490FF5"/>
    <w:rsid w:val="00491243"/>
    <w:rsid w:val="00496AB0"/>
    <w:rsid w:val="0049704D"/>
    <w:rsid w:val="0049750F"/>
    <w:rsid w:val="004A0B60"/>
    <w:rsid w:val="004A2498"/>
    <w:rsid w:val="004A4C0C"/>
    <w:rsid w:val="004B212E"/>
    <w:rsid w:val="004B70B0"/>
    <w:rsid w:val="004B7F73"/>
    <w:rsid w:val="004C5E24"/>
    <w:rsid w:val="004D5395"/>
    <w:rsid w:val="004E0A3B"/>
    <w:rsid w:val="004E3A09"/>
    <w:rsid w:val="004E70E8"/>
    <w:rsid w:val="004F1C9B"/>
    <w:rsid w:val="004F4723"/>
    <w:rsid w:val="004F577F"/>
    <w:rsid w:val="004F6111"/>
    <w:rsid w:val="00500C33"/>
    <w:rsid w:val="00503094"/>
    <w:rsid w:val="005030F9"/>
    <w:rsid w:val="00505907"/>
    <w:rsid w:val="00505931"/>
    <w:rsid w:val="00507328"/>
    <w:rsid w:val="005074BE"/>
    <w:rsid w:val="00511B0D"/>
    <w:rsid w:val="00515472"/>
    <w:rsid w:val="005175C8"/>
    <w:rsid w:val="0051764E"/>
    <w:rsid w:val="00517C6F"/>
    <w:rsid w:val="0052130F"/>
    <w:rsid w:val="00521379"/>
    <w:rsid w:val="0052386D"/>
    <w:rsid w:val="00526E2D"/>
    <w:rsid w:val="00527D0A"/>
    <w:rsid w:val="005345BB"/>
    <w:rsid w:val="005353F4"/>
    <w:rsid w:val="00536E5D"/>
    <w:rsid w:val="0054039D"/>
    <w:rsid w:val="00554D53"/>
    <w:rsid w:val="00557742"/>
    <w:rsid w:val="00560CC9"/>
    <w:rsid w:val="00560DA3"/>
    <w:rsid w:val="00563736"/>
    <w:rsid w:val="005641D6"/>
    <w:rsid w:val="00566E2C"/>
    <w:rsid w:val="00576EC1"/>
    <w:rsid w:val="00577FEA"/>
    <w:rsid w:val="0058077A"/>
    <w:rsid w:val="005841BF"/>
    <w:rsid w:val="00590AC7"/>
    <w:rsid w:val="00595AA7"/>
    <w:rsid w:val="005965C5"/>
    <w:rsid w:val="005A09D1"/>
    <w:rsid w:val="005A115E"/>
    <w:rsid w:val="005A2013"/>
    <w:rsid w:val="005A3AE1"/>
    <w:rsid w:val="005A4728"/>
    <w:rsid w:val="005A7397"/>
    <w:rsid w:val="005A748F"/>
    <w:rsid w:val="005B1258"/>
    <w:rsid w:val="005B316C"/>
    <w:rsid w:val="005B7C89"/>
    <w:rsid w:val="005C33B1"/>
    <w:rsid w:val="005D13AC"/>
    <w:rsid w:val="005D4CA5"/>
    <w:rsid w:val="005D5D99"/>
    <w:rsid w:val="005D77F6"/>
    <w:rsid w:val="005E1557"/>
    <w:rsid w:val="005E43D7"/>
    <w:rsid w:val="005E49EE"/>
    <w:rsid w:val="005E4BB7"/>
    <w:rsid w:val="005E7DEB"/>
    <w:rsid w:val="005F2007"/>
    <w:rsid w:val="005F7B9A"/>
    <w:rsid w:val="006014B9"/>
    <w:rsid w:val="00611BAF"/>
    <w:rsid w:val="00616403"/>
    <w:rsid w:val="00630EB9"/>
    <w:rsid w:val="00632519"/>
    <w:rsid w:val="006455CA"/>
    <w:rsid w:val="00654131"/>
    <w:rsid w:val="00654C65"/>
    <w:rsid w:val="00654F4D"/>
    <w:rsid w:val="006566CD"/>
    <w:rsid w:val="00656B18"/>
    <w:rsid w:val="00663F3E"/>
    <w:rsid w:val="00667502"/>
    <w:rsid w:val="00670E77"/>
    <w:rsid w:val="00672222"/>
    <w:rsid w:val="0067453B"/>
    <w:rsid w:val="00680440"/>
    <w:rsid w:val="00682E4D"/>
    <w:rsid w:val="00686442"/>
    <w:rsid w:val="006865ED"/>
    <w:rsid w:val="006869E0"/>
    <w:rsid w:val="00693037"/>
    <w:rsid w:val="00693B49"/>
    <w:rsid w:val="006942ED"/>
    <w:rsid w:val="006960F7"/>
    <w:rsid w:val="006A0341"/>
    <w:rsid w:val="006A15DC"/>
    <w:rsid w:val="006A3A21"/>
    <w:rsid w:val="006A4C92"/>
    <w:rsid w:val="006A5156"/>
    <w:rsid w:val="006A6584"/>
    <w:rsid w:val="006B0933"/>
    <w:rsid w:val="006B09A5"/>
    <w:rsid w:val="006B11C2"/>
    <w:rsid w:val="006B13AB"/>
    <w:rsid w:val="006B1971"/>
    <w:rsid w:val="006B1DD9"/>
    <w:rsid w:val="006B4745"/>
    <w:rsid w:val="006B6269"/>
    <w:rsid w:val="006C5DAD"/>
    <w:rsid w:val="006D2095"/>
    <w:rsid w:val="006D441C"/>
    <w:rsid w:val="006D723F"/>
    <w:rsid w:val="006D7D1B"/>
    <w:rsid w:val="006E25A7"/>
    <w:rsid w:val="006E3160"/>
    <w:rsid w:val="006E3F83"/>
    <w:rsid w:val="006F1E29"/>
    <w:rsid w:val="006F1E34"/>
    <w:rsid w:val="006F3534"/>
    <w:rsid w:val="006F3D6D"/>
    <w:rsid w:val="006F572A"/>
    <w:rsid w:val="006F6102"/>
    <w:rsid w:val="00711A19"/>
    <w:rsid w:val="007128DB"/>
    <w:rsid w:val="00714709"/>
    <w:rsid w:val="00715E7D"/>
    <w:rsid w:val="007205C4"/>
    <w:rsid w:val="00725956"/>
    <w:rsid w:val="007267E3"/>
    <w:rsid w:val="00727B30"/>
    <w:rsid w:val="00730AC1"/>
    <w:rsid w:val="007315DE"/>
    <w:rsid w:val="00732B6E"/>
    <w:rsid w:val="00741E93"/>
    <w:rsid w:val="007441A4"/>
    <w:rsid w:val="0074704B"/>
    <w:rsid w:val="00753FD5"/>
    <w:rsid w:val="007575C1"/>
    <w:rsid w:val="00757A39"/>
    <w:rsid w:val="007626AB"/>
    <w:rsid w:val="007676AE"/>
    <w:rsid w:val="007736C9"/>
    <w:rsid w:val="00773FB2"/>
    <w:rsid w:val="00774115"/>
    <w:rsid w:val="007745C6"/>
    <w:rsid w:val="007761B8"/>
    <w:rsid w:val="0077752A"/>
    <w:rsid w:val="00782156"/>
    <w:rsid w:val="00783491"/>
    <w:rsid w:val="007834A5"/>
    <w:rsid w:val="0078469F"/>
    <w:rsid w:val="00785B8A"/>
    <w:rsid w:val="007877E3"/>
    <w:rsid w:val="007924B2"/>
    <w:rsid w:val="007924DD"/>
    <w:rsid w:val="0079696A"/>
    <w:rsid w:val="007A00A9"/>
    <w:rsid w:val="007A52E2"/>
    <w:rsid w:val="007B0DDD"/>
    <w:rsid w:val="007B19DF"/>
    <w:rsid w:val="007B67CB"/>
    <w:rsid w:val="007C00D3"/>
    <w:rsid w:val="007C2761"/>
    <w:rsid w:val="007C32F2"/>
    <w:rsid w:val="007C36CD"/>
    <w:rsid w:val="007D3014"/>
    <w:rsid w:val="007E57A5"/>
    <w:rsid w:val="007F3B14"/>
    <w:rsid w:val="00800E0C"/>
    <w:rsid w:val="008031C7"/>
    <w:rsid w:val="00804E4A"/>
    <w:rsid w:val="0081178B"/>
    <w:rsid w:val="00814319"/>
    <w:rsid w:val="00814425"/>
    <w:rsid w:val="008159F2"/>
    <w:rsid w:val="00816817"/>
    <w:rsid w:val="008229F9"/>
    <w:rsid w:val="00822D09"/>
    <w:rsid w:val="008235E2"/>
    <w:rsid w:val="00823B03"/>
    <w:rsid w:val="008257CE"/>
    <w:rsid w:val="00827C4D"/>
    <w:rsid w:val="0083224F"/>
    <w:rsid w:val="0083510A"/>
    <w:rsid w:val="00840490"/>
    <w:rsid w:val="008404E5"/>
    <w:rsid w:val="00842D8A"/>
    <w:rsid w:val="00844759"/>
    <w:rsid w:val="00850840"/>
    <w:rsid w:val="00850843"/>
    <w:rsid w:val="008517FA"/>
    <w:rsid w:val="0085426D"/>
    <w:rsid w:val="0085473A"/>
    <w:rsid w:val="0086184C"/>
    <w:rsid w:val="008716E3"/>
    <w:rsid w:val="008775AD"/>
    <w:rsid w:val="00881CDB"/>
    <w:rsid w:val="00884FE5"/>
    <w:rsid w:val="00890FB1"/>
    <w:rsid w:val="00893830"/>
    <w:rsid w:val="00894478"/>
    <w:rsid w:val="008A1ACF"/>
    <w:rsid w:val="008A1DA2"/>
    <w:rsid w:val="008A2379"/>
    <w:rsid w:val="008A2E9E"/>
    <w:rsid w:val="008A70DF"/>
    <w:rsid w:val="008B2F74"/>
    <w:rsid w:val="008B398D"/>
    <w:rsid w:val="008B7844"/>
    <w:rsid w:val="008C004C"/>
    <w:rsid w:val="008C1819"/>
    <w:rsid w:val="008C3318"/>
    <w:rsid w:val="008C7E41"/>
    <w:rsid w:val="008D3A71"/>
    <w:rsid w:val="008D3CEA"/>
    <w:rsid w:val="008D6043"/>
    <w:rsid w:val="008D6AF8"/>
    <w:rsid w:val="008E2E38"/>
    <w:rsid w:val="008E62AD"/>
    <w:rsid w:val="008F0F9A"/>
    <w:rsid w:val="008F2CDA"/>
    <w:rsid w:val="008F38CD"/>
    <w:rsid w:val="008F64DC"/>
    <w:rsid w:val="00900AEC"/>
    <w:rsid w:val="009044FF"/>
    <w:rsid w:val="00907252"/>
    <w:rsid w:val="0091275B"/>
    <w:rsid w:val="00913B57"/>
    <w:rsid w:val="0092268A"/>
    <w:rsid w:val="00922A37"/>
    <w:rsid w:val="00923105"/>
    <w:rsid w:val="0092314A"/>
    <w:rsid w:val="00934C91"/>
    <w:rsid w:val="00935620"/>
    <w:rsid w:val="00935E34"/>
    <w:rsid w:val="00943375"/>
    <w:rsid w:val="00947F2C"/>
    <w:rsid w:val="00952460"/>
    <w:rsid w:val="00952678"/>
    <w:rsid w:val="009648B6"/>
    <w:rsid w:val="0096495A"/>
    <w:rsid w:val="0097485F"/>
    <w:rsid w:val="00982997"/>
    <w:rsid w:val="00982C5A"/>
    <w:rsid w:val="00987393"/>
    <w:rsid w:val="00994358"/>
    <w:rsid w:val="00994463"/>
    <w:rsid w:val="00994B35"/>
    <w:rsid w:val="00994BB5"/>
    <w:rsid w:val="00995568"/>
    <w:rsid w:val="009A420F"/>
    <w:rsid w:val="009B6491"/>
    <w:rsid w:val="009B6FBE"/>
    <w:rsid w:val="009B7AFC"/>
    <w:rsid w:val="009E2FC5"/>
    <w:rsid w:val="009E3209"/>
    <w:rsid w:val="009E48AD"/>
    <w:rsid w:val="009F0EFF"/>
    <w:rsid w:val="009F3503"/>
    <w:rsid w:val="009F457A"/>
    <w:rsid w:val="009F6124"/>
    <w:rsid w:val="00A022C2"/>
    <w:rsid w:val="00A03CD1"/>
    <w:rsid w:val="00A12D3D"/>
    <w:rsid w:val="00A22D45"/>
    <w:rsid w:val="00A25139"/>
    <w:rsid w:val="00A2534A"/>
    <w:rsid w:val="00A257F9"/>
    <w:rsid w:val="00A36C85"/>
    <w:rsid w:val="00A401C1"/>
    <w:rsid w:val="00A453E2"/>
    <w:rsid w:val="00A4797B"/>
    <w:rsid w:val="00A507AC"/>
    <w:rsid w:val="00A530A5"/>
    <w:rsid w:val="00A605A3"/>
    <w:rsid w:val="00A70F06"/>
    <w:rsid w:val="00A7154F"/>
    <w:rsid w:val="00A72EB6"/>
    <w:rsid w:val="00A733AB"/>
    <w:rsid w:val="00A83500"/>
    <w:rsid w:val="00A848E1"/>
    <w:rsid w:val="00A91027"/>
    <w:rsid w:val="00A91717"/>
    <w:rsid w:val="00A921FA"/>
    <w:rsid w:val="00AA15B2"/>
    <w:rsid w:val="00AA3B1A"/>
    <w:rsid w:val="00AA42E5"/>
    <w:rsid w:val="00AA69E8"/>
    <w:rsid w:val="00AB0674"/>
    <w:rsid w:val="00AB1DD5"/>
    <w:rsid w:val="00AC06FA"/>
    <w:rsid w:val="00AC24B5"/>
    <w:rsid w:val="00AC6BFC"/>
    <w:rsid w:val="00AC76D4"/>
    <w:rsid w:val="00AC792B"/>
    <w:rsid w:val="00AD51BF"/>
    <w:rsid w:val="00AD537D"/>
    <w:rsid w:val="00AD5B54"/>
    <w:rsid w:val="00AE2306"/>
    <w:rsid w:val="00AE3BA6"/>
    <w:rsid w:val="00AF5CDD"/>
    <w:rsid w:val="00B0783F"/>
    <w:rsid w:val="00B11C61"/>
    <w:rsid w:val="00B11E1A"/>
    <w:rsid w:val="00B14E26"/>
    <w:rsid w:val="00B16AB1"/>
    <w:rsid w:val="00B2131E"/>
    <w:rsid w:val="00B246AF"/>
    <w:rsid w:val="00B26550"/>
    <w:rsid w:val="00B2732C"/>
    <w:rsid w:val="00B2760E"/>
    <w:rsid w:val="00B3320D"/>
    <w:rsid w:val="00B33507"/>
    <w:rsid w:val="00B3672A"/>
    <w:rsid w:val="00B37983"/>
    <w:rsid w:val="00B41697"/>
    <w:rsid w:val="00B4173A"/>
    <w:rsid w:val="00B442F3"/>
    <w:rsid w:val="00B44AC4"/>
    <w:rsid w:val="00B476D6"/>
    <w:rsid w:val="00B47C52"/>
    <w:rsid w:val="00B54AA8"/>
    <w:rsid w:val="00B605F1"/>
    <w:rsid w:val="00B60C2F"/>
    <w:rsid w:val="00B62822"/>
    <w:rsid w:val="00B72271"/>
    <w:rsid w:val="00B75413"/>
    <w:rsid w:val="00B766BF"/>
    <w:rsid w:val="00B808F7"/>
    <w:rsid w:val="00B90373"/>
    <w:rsid w:val="00B905D1"/>
    <w:rsid w:val="00B91692"/>
    <w:rsid w:val="00B93B00"/>
    <w:rsid w:val="00B94F3C"/>
    <w:rsid w:val="00B96F79"/>
    <w:rsid w:val="00B97992"/>
    <w:rsid w:val="00BA004C"/>
    <w:rsid w:val="00BA0B68"/>
    <w:rsid w:val="00BA236F"/>
    <w:rsid w:val="00BB21D5"/>
    <w:rsid w:val="00BB3E8E"/>
    <w:rsid w:val="00BB5171"/>
    <w:rsid w:val="00BC0309"/>
    <w:rsid w:val="00BC2153"/>
    <w:rsid w:val="00BC40DD"/>
    <w:rsid w:val="00BC5A34"/>
    <w:rsid w:val="00BC6D5F"/>
    <w:rsid w:val="00BD1080"/>
    <w:rsid w:val="00BD74DE"/>
    <w:rsid w:val="00BE27A1"/>
    <w:rsid w:val="00BE6353"/>
    <w:rsid w:val="00BE70F4"/>
    <w:rsid w:val="00BF2E9A"/>
    <w:rsid w:val="00BF6825"/>
    <w:rsid w:val="00BF6F50"/>
    <w:rsid w:val="00C07A4E"/>
    <w:rsid w:val="00C10886"/>
    <w:rsid w:val="00C33D12"/>
    <w:rsid w:val="00C50B98"/>
    <w:rsid w:val="00C519EC"/>
    <w:rsid w:val="00C51A59"/>
    <w:rsid w:val="00C5295A"/>
    <w:rsid w:val="00C56E4C"/>
    <w:rsid w:val="00C63D98"/>
    <w:rsid w:val="00C66DD0"/>
    <w:rsid w:val="00C72251"/>
    <w:rsid w:val="00C80014"/>
    <w:rsid w:val="00C86298"/>
    <w:rsid w:val="00C8678A"/>
    <w:rsid w:val="00C934F5"/>
    <w:rsid w:val="00CA1A55"/>
    <w:rsid w:val="00CA2901"/>
    <w:rsid w:val="00CA62BC"/>
    <w:rsid w:val="00CA71B9"/>
    <w:rsid w:val="00CB463A"/>
    <w:rsid w:val="00CB5575"/>
    <w:rsid w:val="00CC33E4"/>
    <w:rsid w:val="00CC666C"/>
    <w:rsid w:val="00CD2548"/>
    <w:rsid w:val="00CD2647"/>
    <w:rsid w:val="00CD2698"/>
    <w:rsid w:val="00CD55B4"/>
    <w:rsid w:val="00CD56B4"/>
    <w:rsid w:val="00CD6A1F"/>
    <w:rsid w:val="00CD6A3A"/>
    <w:rsid w:val="00CE2243"/>
    <w:rsid w:val="00CE351E"/>
    <w:rsid w:val="00CF2456"/>
    <w:rsid w:val="00CF63AE"/>
    <w:rsid w:val="00D01BAF"/>
    <w:rsid w:val="00D02462"/>
    <w:rsid w:val="00D03689"/>
    <w:rsid w:val="00D03746"/>
    <w:rsid w:val="00D04F6D"/>
    <w:rsid w:val="00D0583A"/>
    <w:rsid w:val="00D06ED1"/>
    <w:rsid w:val="00D12DD5"/>
    <w:rsid w:val="00D14F6F"/>
    <w:rsid w:val="00D17129"/>
    <w:rsid w:val="00D1788B"/>
    <w:rsid w:val="00D24347"/>
    <w:rsid w:val="00D262D6"/>
    <w:rsid w:val="00D313C9"/>
    <w:rsid w:val="00D337B2"/>
    <w:rsid w:val="00D369E9"/>
    <w:rsid w:val="00D36B45"/>
    <w:rsid w:val="00D42291"/>
    <w:rsid w:val="00D453DF"/>
    <w:rsid w:val="00D5226F"/>
    <w:rsid w:val="00D56742"/>
    <w:rsid w:val="00D61684"/>
    <w:rsid w:val="00D64690"/>
    <w:rsid w:val="00D76060"/>
    <w:rsid w:val="00D777D5"/>
    <w:rsid w:val="00D828DD"/>
    <w:rsid w:val="00D85423"/>
    <w:rsid w:val="00D87A56"/>
    <w:rsid w:val="00D87D42"/>
    <w:rsid w:val="00D97FFD"/>
    <w:rsid w:val="00DA093B"/>
    <w:rsid w:val="00DA6D11"/>
    <w:rsid w:val="00DC312A"/>
    <w:rsid w:val="00DC3CA3"/>
    <w:rsid w:val="00DC6A53"/>
    <w:rsid w:val="00DC7621"/>
    <w:rsid w:val="00DC7D5C"/>
    <w:rsid w:val="00DD12A4"/>
    <w:rsid w:val="00DD1882"/>
    <w:rsid w:val="00DD1DD3"/>
    <w:rsid w:val="00DD34B5"/>
    <w:rsid w:val="00DD4DCE"/>
    <w:rsid w:val="00DD4EB3"/>
    <w:rsid w:val="00DD52D8"/>
    <w:rsid w:val="00DE063B"/>
    <w:rsid w:val="00DE635D"/>
    <w:rsid w:val="00DE7301"/>
    <w:rsid w:val="00DF0B96"/>
    <w:rsid w:val="00DF1B04"/>
    <w:rsid w:val="00DF24F4"/>
    <w:rsid w:val="00DF384A"/>
    <w:rsid w:val="00DF616A"/>
    <w:rsid w:val="00E00B61"/>
    <w:rsid w:val="00E03587"/>
    <w:rsid w:val="00E0618A"/>
    <w:rsid w:val="00E15EC5"/>
    <w:rsid w:val="00E2118D"/>
    <w:rsid w:val="00E21B7A"/>
    <w:rsid w:val="00E21BF2"/>
    <w:rsid w:val="00E22743"/>
    <w:rsid w:val="00E231E6"/>
    <w:rsid w:val="00E2485C"/>
    <w:rsid w:val="00E3254E"/>
    <w:rsid w:val="00E352DD"/>
    <w:rsid w:val="00E4507B"/>
    <w:rsid w:val="00E46637"/>
    <w:rsid w:val="00E4791B"/>
    <w:rsid w:val="00E515C0"/>
    <w:rsid w:val="00E55542"/>
    <w:rsid w:val="00E613D4"/>
    <w:rsid w:val="00E64B2C"/>
    <w:rsid w:val="00E661B1"/>
    <w:rsid w:val="00E66CFD"/>
    <w:rsid w:val="00E72E65"/>
    <w:rsid w:val="00E757D8"/>
    <w:rsid w:val="00E86097"/>
    <w:rsid w:val="00E86270"/>
    <w:rsid w:val="00E9755B"/>
    <w:rsid w:val="00EA2610"/>
    <w:rsid w:val="00EA415E"/>
    <w:rsid w:val="00EA6C58"/>
    <w:rsid w:val="00EB08C1"/>
    <w:rsid w:val="00EB1942"/>
    <w:rsid w:val="00EB3B28"/>
    <w:rsid w:val="00EC3FF5"/>
    <w:rsid w:val="00EC49D3"/>
    <w:rsid w:val="00EC7573"/>
    <w:rsid w:val="00ED0BCE"/>
    <w:rsid w:val="00ED0D19"/>
    <w:rsid w:val="00ED4260"/>
    <w:rsid w:val="00ED4696"/>
    <w:rsid w:val="00EE0FDA"/>
    <w:rsid w:val="00EE52C6"/>
    <w:rsid w:val="00F025C9"/>
    <w:rsid w:val="00F02A43"/>
    <w:rsid w:val="00F10599"/>
    <w:rsid w:val="00F16ECC"/>
    <w:rsid w:val="00F21996"/>
    <w:rsid w:val="00F23D7F"/>
    <w:rsid w:val="00F2463C"/>
    <w:rsid w:val="00F248A7"/>
    <w:rsid w:val="00F32347"/>
    <w:rsid w:val="00F335A5"/>
    <w:rsid w:val="00F459F2"/>
    <w:rsid w:val="00F527A8"/>
    <w:rsid w:val="00F5347F"/>
    <w:rsid w:val="00F535AA"/>
    <w:rsid w:val="00F57626"/>
    <w:rsid w:val="00F70D9D"/>
    <w:rsid w:val="00F77965"/>
    <w:rsid w:val="00F8535B"/>
    <w:rsid w:val="00F85365"/>
    <w:rsid w:val="00F926CE"/>
    <w:rsid w:val="00FA303D"/>
    <w:rsid w:val="00FA37F2"/>
    <w:rsid w:val="00FA3B44"/>
    <w:rsid w:val="00FA5D7A"/>
    <w:rsid w:val="00FB0504"/>
    <w:rsid w:val="00FB40EF"/>
    <w:rsid w:val="00FB5341"/>
    <w:rsid w:val="00FC080F"/>
    <w:rsid w:val="00FC1F55"/>
    <w:rsid w:val="00FC7C15"/>
    <w:rsid w:val="00FD1AD8"/>
    <w:rsid w:val="00FF6129"/>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B14"/>
    <w:pPr>
      <w:spacing w:after="0" w:line="240" w:lineRule="auto"/>
      <w:ind w:left="720"/>
      <w:contextualSpacing/>
    </w:pPr>
    <w:rPr>
      <w:rFonts w:ascii="Calibri" w:hAnsi="Calibri" w:cs="Arial"/>
      <w:sz w:val="20"/>
      <w:szCs w:val="20"/>
    </w:rPr>
  </w:style>
  <w:style w:type="paragraph" w:styleId="BalloonText">
    <w:name w:val="Balloon Text"/>
    <w:basedOn w:val="Normal"/>
    <w:link w:val="BalloonTextChar"/>
    <w:uiPriority w:val="99"/>
    <w:semiHidden/>
    <w:unhideWhenUsed/>
    <w:rsid w:val="007F3B1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3B14"/>
    <w:rPr>
      <w:rFonts w:ascii="Segoe UI" w:hAnsi="Segoe UI" w:cs="Segoe UI"/>
      <w:sz w:val="18"/>
      <w:szCs w:val="18"/>
    </w:rPr>
  </w:style>
  <w:style w:type="paragraph" w:customStyle="1" w:styleId="TableParagraph">
    <w:name w:val="Table Paragraph"/>
    <w:basedOn w:val="Normal"/>
    <w:uiPriority w:val="1"/>
    <w:qFormat/>
    <w:rsid w:val="007F3B14"/>
    <w:pPr>
      <w:widowControl w:val="0"/>
      <w:autoSpaceDE w:val="0"/>
      <w:autoSpaceDN w:val="0"/>
      <w:spacing w:after="0" w:line="240" w:lineRule="auto"/>
    </w:pPr>
    <w:rPr>
      <w:rFonts w:eastAsia="Times New Roman"/>
      <w:sz w:val="22"/>
    </w:rPr>
  </w:style>
  <w:style w:type="paragraph" w:styleId="BodyText">
    <w:name w:val="Body Text"/>
    <w:basedOn w:val="Normal"/>
    <w:link w:val="BodyTextChar"/>
    <w:rsid w:val="007F3B14"/>
    <w:pPr>
      <w:spacing w:after="0" w:line="240" w:lineRule="auto"/>
    </w:pPr>
    <w:rPr>
      <w:rFonts w:ascii=".VnTimeH" w:eastAsia="Times New Roman" w:hAnsi=".VnTimeH"/>
      <w:b/>
      <w:szCs w:val="20"/>
    </w:rPr>
  </w:style>
  <w:style w:type="character" w:customStyle="1" w:styleId="BodyTextChar">
    <w:name w:val="Body Text Char"/>
    <w:link w:val="BodyText"/>
    <w:rsid w:val="007F3B14"/>
    <w:rPr>
      <w:rFonts w:ascii=".VnTimeH" w:eastAsia="Times New Roman" w:hAnsi=".VnTimeH"/>
      <w:b/>
      <w:sz w:val="28"/>
    </w:rPr>
  </w:style>
  <w:style w:type="paragraph" w:styleId="Header">
    <w:name w:val="header"/>
    <w:basedOn w:val="Normal"/>
    <w:link w:val="HeaderChar"/>
    <w:uiPriority w:val="99"/>
    <w:unhideWhenUsed/>
    <w:rsid w:val="00CA1A55"/>
    <w:pPr>
      <w:tabs>
        <w:tab w:val="center" w:pos="4680"/>
        <w:tab w:val="right" w:pos="9360"/>
      </w:tabs>
    </w:pPr>
  </w:style>
  <w:style w:type="character" w:customStyle="1" w:styleId="HeaderChar">
    <w:name w:val="Header Char"/>
    <w:link w:val="Header"/>
    <w:uiPriority w:val="99"/>
    <w:rsid w:val="00CA1A55"/>
    <w:rPr>
      <w:sz w:val="28"/>
      <w:szCs w:val="22"/>
    </w:rPr>
  </w:style>
  <w:style w:type="paragraph" w:styleId="Footer">
    <w:name w:val="footer"/>
    <w:basedOn w:val="Normal"/>
    <w:link w:val="FooterChar"/>
    <w:uiPriority w:val="99"/>
    <w:unhideWhenUsed/>
    <w:rsid w:val="00CA1A55"/>
    <w:pPr>
      <w:tabs>
        <w:tab w:val="center" w:pos="4680"/>
        <w:tab w:val="right" w:pos="9360"/>
      </w:tabs>
    </w:pPr>
  </w:style>
  <w:style w:type="character" w:customStyle="1" w:styleId="FooterChar">
    <w:name w:val="Footer Char"/>
    <w:link w:val="Footer"/>
    <w:uiPriority w:val="99"/>
    <w:rsid w:val="00CA1A55"/>
    <w:rPr>
      <w:sz w:val="28"/>
      <w:szCs w:val="22"/>
    </w:rPr>
  </w:style>
  <w:style w:type="paragraph" w:styleId="FootnoteText">
    <w:name w:val="footnote text"/>
    <w:basedOn w:val="Normal"/>
    <w:link w:val="FootnoteTextChar"/>
    <w:uiPriority w:val="99"/>
    <w:semiHidden/>
    <w:unhideWhenUsed/>
    <w:rsid w:val="00283D76"/>
    <w:rPr>
      <w:sz w:val="20"/>
      <w:szCs w:val="20"/>
    </w:rPr>
  </w:style>
  <w:style w:type="character" w:customStyle="1" w:styleId="FootnoteTextChar">
    <w:name w:val="Footnote Text Char"/>
    <w:basedOn w:val="DefaultParagraphFont"/>
    <w:link w:val="FootnoteText"/>
    <w:uiPriority w:val="99"/>
    <w:semiHidden/>
    <w:rsid w:val="00283D76"/>
  </w:style>
  <w:style w:type="character" w:styleId="FootnoteReference">
    <w:name w:val="footnote reference"/>
    <w:basedOn w:val="DefaultParagraphFont"/>
    <w:uiPriority w:val="99"/>
    <w:semiHidden/>
    <w:unhideWhenUsed/>
    <w:rsid w:val="00283D76"/>
    <w:rPr>
      <w:vertAlign w:val="superscript"/>
    </w:rPr>
  </w:style>
  <w:style w:type="paragraph" w:customStyle="1" w:styleId="P32">
    <w:name w:val="P32"/>
    <w:basedOn w:val="Normal"/>
    <w:hidden/>
    <w:rsid w:val="005A748F"/>
    <w:pPr>
      <w:widowControl w:val="0"/>
      <w:tabs>
        <w:tab w:val="center" w:pos="1418"/>
        <w:tab w:val="center" w:pos="6237"/>
      </w:tabs>
      <w:adjustRightInd w:val="0"/>
      <w:spacing w:after="0" w:line="240" w:lineRule="auto"/>
    </w:pPr>
    <w:rPr>
      <w:rFonts w:eastAsia="Times New Roman"/>
      <w:sz w:val="24"/>
      <w:szCs w:val="20"/>
    </w:rPr>
  </w:style>
  <w:style w:type="character" w:customStyle="1" w:styleId="T6">
    <w:name w:val="T6"/>
    <w:hidden/>
    <w:rsid w:val="005A748F"/>
    <w:rPr>
      <w:b/>
      <w:sz w:val="28"/>
    </w:rPr>
  </w:style>
  <w:style w:type="paragraph" w:styleId="NormalWeb">
    <w:name w:val="Normal (Web)"/>
    <w:basedOn w:val="Normal"/>
    <w:uiPriority w:val="99"/>
    <w:unhideWhenUsed/>
    <w:rsid w:val="0010201C"/>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B14"/>
    <w:pPr>
      <w:spacing w:after="0" w:line="240" w:lineRule="auto"/>
      <w:ind w:left="720"/>
      <w:contextualSpacing/>
    </w:pPr>
    <w:rPr>
      <w:rFonts w:ascii="Calibri" w:hAnsi="Calibri" w:cs="Arial"/>
      <w:sz w:val="20"/>
      <w:szCs w:val="20"/>
    </w:rPr>
  </w:style>
  <w:style w:type="paragraph" w:styleId="BalloonText">
    <w:name w:val="Balloon Text"/>
    <w:basedOn w:val="Normal"/>
    <w:link w:val="BalloonTextChar"/>
    <w:uiPriority w:val="99"/>
    <w:semiHidden/>
    <w:unhideWhenUsed/>
    <w:rsid w:val="007F3B1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3B14"/>
    <w:rPr>
      <w:rFonts w:ascii="Segoe UI" w:hAnsi="Segoe UI" w:cs="Segoe UI"/>
      <w:sz w:val="18"/>
      <w:szCs w:val="18"/>
    </w:rPr>
  </w:style>
  <w:style w:type="paragraph" w:customStyle="1" w:styleId="TableParagraph">
    <w:name w:val="Table Paragraph"/>
    <w:basedOn w:val="Normal"/>
    <w:uiPriority w:val="1"/>
    <w:qFormat/>
    <w:rsid w:val="007F3B14"/>
    <w:pPr>
      <w:widowControl w:val="0"/>
      <w:autoSpaceDE w:val="0"/>
      <w:autoSpaceDN w:val="0"/>
      <w:spacing w:after="0" w:line="240" w:lineRule="auto"/>
    </w:pPr>
    <w:rPr>
      <w:rFonts w:eastAsia="Times New Roman"/>
      <w:sz w:val="22"/>
    </w:rPr>
  </w:style>
  <w:style w:type="paragraph" w:styleId="BodyText">
    <w:name w:val="Body Text"/>
    <w:basedOn w:val="Normal"/>
    <w:link w:val="BodyTextChar"/>
    <w:rsid w:val="007F3B14"/>
    <w:pPr>
      <w:spacing w:after="0" w:line="240" w:lineRule="auto"/>
    </w:pPr>
    <w:rPr>
      <w:rFonts w:ascii=".VnTimeH" w:eastAsia="Times New Roman" w:hAnsi=".VnTimeH"/>
      <w:b/>
      <w:szCs w:val="20"/>
    </w:rPr>
  </w:style>
  <w:style w:type="character" w:customStyle="1" w:styleId="BodyTextChar">
    <w:name w:val="Body Text Char"/>
    <w:link w:val="BodyText"/>
    <w:rsid w:val="007F3B14"/>
    <w:rPr>
      <w:rFonts w:ascii=".VnTimeH" w:eastAsia="Times New Roman" w:hAnsi=".VnTimeH"/>
      <w:b/>
      <w:sz w:val="28"/>
    </w:rPr>
  </w:style>
  <w:style w:type="paragraph" w:styleId="Header">
    <w:name w:val="header"/>
    <w:basedOn w:val="Normal"/>
    <w:link w:val="HeaderChar"/>
    <w:uiPriority w:val="99"/>
    <w:unhideWhenUsed/>
    <w:rsid w:val="00CA1A55"/>
    <w:pPr>
      <w:tabs>
        <w:tab w:val="center" w:pos="4680"/>
        <w:tab w:val="right" w:pos="9360"/>
      </w:tabs>
    </w:pPr>
  </w:style>
  <w:style w:type="character" w:customStyle="1" w:styleId="HeaderChar">
    <w:name w:val="Header Char"/>
    <w:link w:val="Header"/>
    <w:uiPriority w:val="99"/>
    <w:rsid w:val="00CA1A55"/>
    <w:rPr>
      <w:sz w:val="28"/>
      <w:szCs w:val="22"/>
    </w:rPr>
  </w:style>
  <w:style w:type="paragraph" w:styleId="Footer">
    <w:name w:val="footer"/>
    <w:basedOn w:val="Normal"/>
    <w:link w:val="FooterChar"/>
    <w:uiPriority w:val="99"/>
    <w:unhideWhenUsed/>
    <w:rsid w:val="00CA1A55"/>
    <w:pPr>
      <w:tabs>
        <w:tab w:val="center" w:pos="4680"/>
        <w:tab w:val="right" w:pos="9360"/>
      </w:tabs>
    </w:pPr>
  </w:style>
  <w:style w:type="character" w:customStyle="1" w:styleId="FooterChar">
    <w:name w:val="Footer Char"/>
    <w:link w:val="Footer"/>
    <w:uiPriority w:val="99"/>
    <w:rsid w:val="00CA1A55"/>
    <w:rPr>
      <w:sz w:val="28"/>
      <w:szCs w:val="22"/>
    </w:rPr>
  </w:style>
  <w:style w:type="paragraph" w:styleId="FootnoteText">
    <w:name w:val="footnote text"/>
    <w:basedOn w:val="Normal"/>
    <w:link w:val="FootnoteTextChar"/>
    <w:uiPriority w:val="99"/>
    <w:semiHidden/>
    <w:unhideWhenUsed/>
    <w:rsid w:val="00283D76"/>
    <w:rPr>
      <w:sz w:val="20"/>
      <w:szCs w:val="20"/>
    </w:rPr>
  </w:style>
  <w:style w:type="character" w:customStyle="1" w:styleId="FootnoteTextChar">
    <w:name w:val="Footnote Text Char"/>
    <w:basedOn w:val="DefaultParagraphFont"/>
    <w:link w:val="FootnoteText"/>
    <w:uiPriority w:val="99"/>
    <w:semiHidden/>
    <w:rsid w:val="00283D76"/>
  </w:style>
  <w:style w:type="character" w:styleId="FootnoteReference">
    <w:name w:val="footnote reference"/>
    <w:basedOn w:val="DefaultParagraphFont"/>
    <w:uiPriority w:val="99"/>
    <w:semiHidden/>
    <w:unhideWhenUsed/>
    <w:rsid w:val="00283D76"/>
    <w:rPr>
      <w:vertAlign w:val="superscript"/>
    </w:rPr>
  </w:style>
  <w:style w:type="paragraph" w:customStyle="1" w:styleId="P32">
    <w:name w:val="P32"/>
    <w:basedOn w:val="Normal"/>
    <w:hidden/>
    <w:rsid w:val="005A748F"/>
    <w:pPr>
      <w:widowControl w:val="0"/>
      <w:tabs>
        <w:tab w:val="center" w:pos="1418"/>
        <w:tab w:val="center" w:pos="6237"/>
      </w:tabs>
      <w:adjustRightInd w:val="0"/>
      <w:spacing w:after="0" w:line="240" w:lineRule="auto"/>
    </w:pPr>
    <w:rPr>
      <w:rFonts w:eastAsia="Times New Roman"/>
      <w:sz w:val="24"/>
      <w:szCs w:val="20"/>
    </w:rPr>
  </w:style>
  <w:style w:type="character" w:customStyle="1" w:styleId="T6">
    <w:name w:val="T6"/>
    <w:hidden/>
    <w:rsid w:val="005A748F"/>
    <w:rPr>
      <w:b/>
      <w:sz w:val="28"/>
    </w:rPr>
  </w:style>
  <w:style w:type="paragraph" w:styleId="NormalWeb">
    <w:name w:val="Normal (Web)"/>
    <w:basedOn w:val="Normal"/>
    <w:uiPriority w:val="99"/>
    <w:unhideWhenUsed/>
    <w:rsid w:val="0010201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970">
      <w:bodyDiv w:val="1"/>
      <w:marLeft w:val="0"/>
      <w:marRight w:val="0"/>
      <w:marTop w:val="0"/>
      <w:marBottom w:val="0"/>
      <w:divBdr>
        <w:top w:val="none" w:sz="0" w:space="0" w:color="auto"/>
        <w:left w:val="none" w:sz="0" w:space="0" w:color="auto"/>
        <w:bottom w:val="none" w:sz="0" w:space="0" w:color="auto"/>
        <w:right w:val="none" w:sz="0" w:space="0" w:color="auto"/>
      </w:divBdr>
    </w:div>
    <w:div w:id="106124450">
      <w:bodyDiv w:val="1"/>
      <w:marLeft w:val="0"/>
      <w:marRight w:val="0"/>
      <w:marTop w:val="0"/>
      <w:marBottom w:val="0"/>
      <w:divBdr>
        <w:top w:val="none" w:sz="0" w:space="0" w:color="auto"/>
        <w:left w:val="none" w:sz="0" w:space="0" w:color="auto"/>
        <w:bottom w:val="none" w:sz="0" w:space="0" w:color="auto"/>
        <w:right w:val="none" w:sz="0" w:space="0" w:color="auto"/>
      </w:divBdr>
    </w:div>
    <w:div w:id="168908439">
      <w:bodyDiv w:val="1"/>
      <w:marLeft w:val="0"/>
      <w:marRight w:val="0"/>
      <w:marTop w:val="0"/>
      <w:marBottom w:val="0"/>
      <w:divBdr>
        <w:top w:val="none" w:sz="0" w:space="0" w:color="auto"/>
        <w:left w:val="none" w:sz="0" w:space="0" w:color="auto"/>
        <w:bottom w:val="none" w:sz="0" w:space="0" w:color="auto"/>
        <w:right w:val="none" w:sz="0" w:space="0" w:color="auto"/>
      </w:divBdr>
    </w:div>
    <w:div w:id="192042122">
      <w:bodyDiv w:val="1"/>
      <w:marLeft w:val="0"/>
      <w:marRight w:val="0"/>
      <w:marTop w:val="0"/>
      <w:marBottom w:val="0"/>
      <w:divBdr>
        <w:top w:val="none" w:sz="0" w:space="0" w:color="auto"/>
        <w:left w:val="none" w:sz="0" w:space="0" w:color="auto"/>
        <w:bottom w:val="none" w:sz="0" w:space="0" w:color="auto"/>
        <w:right w:val="none" w:sz="0" w:space="0" w:color="auto"/>
      </w:divBdr>
    </w:div>
    <w:div w:id="203492565">
      <w:bodyDiv w:val="1"/>
      <w:marLeft w:val="0"/>
      <w:marRight w:val="0"/>
      <w:marTop w:val="0"/>
      <w:marBottom w:val="0"/>
      <w:divBdr>
        <w:top w:val="none" w:sz="0" w:space="0" w:color="auto"/>
        <w:left w:val="none" w:sz="0" w:space="0" w:color="auto"/>
        <w:bottom w:val="none" w:sz="0" w:space="0" w:color="auto"/>
        <w:right w:val="none" w:sz="0" w:space="0" w:color="auto"/>
      </w:divBdr>
    </w:div>
    <w:div w:id="214045918">
      <w:bodyDiv w:val="1"/>
      <w:marLeft w:val="0"/>
      <w:marRight w:val="0"/>
      <w:marTop w:val="0"/>
      <w:marBottom w:val="0"/>
      <w:divBdr>
        <w:top w:val="none" w:sz="0" w:space="0" w:color="auto"/>
        <w:left w:val="none" w:sz="0" w:space="0" w:color="auto"/>
        <w:bottom w:val="none" w:sz="0" w:space="0" w:color="auto"/>
        <w:right w:val="none" w:sz="0" w:space="0" w:color="auto"/>
      </w:divBdr>
    </w:div>
    <w:div w:id="257834885">
      <w:bodyDiv w:val="1"/>
      <w:marLeft w:val="0"/>
      <w:marRight w:val="0"/>
      <w:marTop w:val="0"/>
      <w:marBottom w:val="0"/>
      <w:divBdr>
        <w:top w:val="none" w:sz="0" w:space="0" w:color="auto"/>
        <w:left w:val="none" w:sz="0" w:space="0" w:color="auto"/>
        <w:bottom w:val="none" w:sz="0" w:space="0" w:color="auto"/>
        <w:right w:val="none" w:sz="0" w:space="0" w:color="auto"/>
      </w:divBdr>
    </w:div>
    <w:div w:id="268778997">
      <w:bodyDiv w:val="1"/>
      <w:marLeft w:val="0"/>
      <w:marRight w:val="0"/>
      <w:marTop w:val="0"/>
      <w:marBottom w:val="0"/>
      <w:divBdr>
        <w:top w:val="none" w:sz="0" w:space="0" w:color="auto"/>
        <w:left w:val="none" w:sz="0" w:space="0" w:color="auto"/>
        <w:bottom w:val="none" w:sz="0" w:space="0" w:color="auto"/>
        <w:right w:val="none" w:sz="0" w:space="0" w:color="auto"/>
      </w:divBdr>
    </w:div>
    <w:div w:id="343940926">
      <w:bodyDiv w:val="1"/>
      <w:marLeft w:val="0"/>
      <w:marRight w:val="0"/>
      <w:marTop w:val="0"/>
      <w:marBottom w:val="0"/>
      <w:divBdr>
        <w:top w:val="none" w:sz="0" w:space="0" w:color="auto"/>
        <w:left w:val="none" w:sz="0" w:space="0" w:color="auto"/>
        <w:bottom w:val="none" w:sz="0" w:space="0" w:color="auto"/>
        <w:right w:val="none" w:sz="0" w:space="0" w:color="auto"/>
      </w:divBdr>
    </w:div>
    <w:div w:id="402602172">
      <w:bodyDiv w:val="1"/>
      <w:marLeft w:val="0"/>
      <w:marRight w:val="0"/>
      <w:marTop w:val="0"/>
      <w:marBottom w:val="0"/>
      <w:divBdr>
        <w:top w:val="none" w:sz="0" w:space="0" w:color="auto"/>
        <w:left w:val="none" w:sz="0" w:space="0" w:color="auto"/>
        <w:bottom w:val="none" w:sz="0" w:space="0" w:color="auto"/>
        <w:right w:val="none" w:sz="0" w:space="0" w:color="auto"/>
      </w:divBdr>
    </w:div>
    <w:div w:id="418067728">
      <w:bodyDiv w:val="1"/>
      <w:marLeft w:val="0"/>
      <w:marRight w:val="0"/>
      <w:marTop w:val="0"/>
      <w:marBottom w:val="0"/>
      <w:divBdr>
        <w:top w:val="none" w:sz="0" w:space="0" w:color="auto"/>
        <w:left w:val="none" w:sz="0" w:space="0" w:color="auto"/>
        <w:bottom w:val="none" w:sz="0" w:space="0" w:color="auto"/>
        <w:right w:val="none" w:sz="0" w:space="0" w:color="auto"/>
      </w:divBdr>
    </w:div>
    <w:div w:id="440152434">
      <w:bodyDiv w:val="1"/>
      <w:marLeft w:val="0"/>
      <w:marRight w:val="0"/>
      <w:marTop w:val="0"/>
      <w:marBottom w:val="0"/>
      <w:divBdr>
        <w:top w:val="none" w:sz="0" w:space="0" w:color="auto"/>
        <w:left w:val="none" w:sz="0" w:space="0" w:color="auto"/>
        <w:bottom w:val="none" w:sz="0" w:space="0" w:color="auto"/>
        <w:right w:val="none" w:sz="0" w:space="0" w:color="auto"/>
      </w:divBdr>
    </w:div>
    <w:div w:id="473260572">
      <w:bodyDiv w:val="1"/>
      <w:marLeft w:val="0"/>
      <w:marRight w:val="0"/>
      <w:marTop w:val="0"/>
      <w:marBottom w:val="0"/>
      <w:divBdr>
        <w:top w:val="none" w:sz="0" w:space="0" w:color="auto"/>
        <w:left w:val="none" w:sz="0" w:space="0" w:color="auto"/>
        <w:bottom w:val="none" w:sz="0" w:space="0" w:color="auto"/>
        <w:right w:val="none" w:sz="0" w:space="0" w:color="auto"/>
      </w:divBdr>
    </w:div>
    <w:div w:id="481853169">
      <w:bodyDiv w:val="1"/>
      <w:marLeft w:val="0"/>
      <w:marRight w:val="0"/>
      <w:marTop w:val="0"/>
      <w:marBottom w:val="0"/>
      <w:divBdr>
        <w:top w:val="none" w:sz="0" w:space="0" w:color="auto"/>
        <w:left w:val="none" w:sz="0" w:space="0" w:color="auto"/>
        <w:bottom w:val="none" w:sz="0" w:space="0" w:color="auto"/>
        <w:right w:val="none" w:sz="0" w:space="0" w:color="auto"/>
      </w:divBdr>
    </w:div>
    <w:div w:id="505091746">
      <w:bodyDiv w:val="1"/>
      <w:marLeft w:val="0"/>
      <w:marRight w:val="0"/>
      <w:marTop w:val="0"/>
      <w:marBottom w:val="0"/>
      <w:divBdr>
        <w:top w:val="none" w:sz="0" w:space="0" w:color="auto"/>
        <w:left w:val="none" w:sz="0" w:space="0" w:color="auto"/>
        <w:bottom w:val="none" w:sz="0" w:space="0" w:color="auto"/>
        <w:right w:val="none" w:sz="0" w:space="0" w:color="auto"/>
      </w:divBdr>
    </w:div>
    <w:div w:id="512039857">
      <w:bodyDiv w:val="1"/>
      <w:marLeft w:val="0"/>
      <w:marRight w:val="0"/>
      <w:marTop w:val="0"/>
      <w:marBottom w:val="0"/>
      <w:divBdr>
        <w:top w:val="none" w:sz="0" w:space="0" w:color="auto"/>
        <w:left w:val="none" w:sz="0" w:space="0" w:color="auto"/>
        <w:bottom w:val="none" w:sz="0" w:space="0" w:color="auto"/>
        <w:right w:val="none" w:sz="0" w:space="0" w:color="auto"/>
      </w:divBdr>
    </w:div>
    <w:div w:id="520322480">
      <w:bodyDiv w:val="1"/>
      <w:marLeft w:val="0"/>
      <w:marRight w:val="0"/>
      <w:marTop w:val="0"/>
      <w:marBottom w:val="0"/>
      <w:divBdr>
        <w:top w:val="none" w:sz="0" w:space="0" w:color="auto"/>
        <w:left w:val="none" w:sz="0" w:space="0" w:color="auto"/>
        <w:bottom w:val="none" w:sz="0" w:space="0" w:color="auto"/>
        <w:right w:val="none" w:sz="0" w:space="0" w:color="auto"/>
      </w:divBdr>
    </w:div>
    <w:div w:id="531308589">
      <w:bodyDiv w:val="1"/>
      <w:marLeft w:val="0"/>
      <w:marRight w:val="0"/>
      <w:marTop w:val="0"/>
      <w:marBottom w:val="0"/>
      <w:divBdr>
        <w:top w:val="none" w:sz="0" w:space="0" w:color="auto"/>
        <w:left w:val="none" w:sz="0" w:space="0" w:color="auto"/>
        <w:bottom w:val="none" w:sz="0" w:space="0" w:color="auto"/>
        <w:right w:val="none" w:sz="0" w:space="0" w:color="auto"/>
      </w:divBdr>
    </w:div>
    <w:div w:id="595292372">
      <w:bodyDiv w:val="1"/>
      <w:marLeft w:val="0"/>
      <w:marRight w:val="0"/>
      <w:marTop w:val="0"/>
      <w:marBottom w:val="0"/>
      <w:divBdr>
        <w:top w:val="none" w:sz="0" w:space="0" w:color="auto"/>
        <w:left w:val="none" w:sz="0" w:space="0" w:color="auto"/>
        <w:bottom w:val="none" w:sz="0" w:space="0" w:color="auto"/>
        <w:right w:val="none" w:sz="0" w:space="0" w:color="auto"/>
      </w:divBdr>
    </w:div>
    <w:div w:id="686247865">
      <w:bodyDiv w:val="1"/>
      <w:marLeft w:val="0"/>
      <w:marRight w:val="0"/>
      <w:marTop w:val="0"/>
      <w:marBottom w:val="0"/>
      <w:divBdr>
        <w:top w:val="none" w:sz="0" w:space="0" w:color="auto"/>
        <w:left w:val="none" w:sz="0" w:space="0" w:color="auto"/>
        <w:bottom w:val="none" w:sz="0" w:space="0" w:color="auto"/>
        <w:right w:val="none" w:sz="0" w:space="0" w:color="auto"/>
      </w:divBdr>
    </w:div>
    <w:div w:id="715391301">
      <w:bodyDiv w:val="1"/>
      <w:marLeft w:val="0"/>
      <w:marRight w:val="0"/>
      <w:marTop w:val="0"/>
      <w:marBottom w:val="0"/>
      <w:divBdr>
        <w:top w:val="none" w:sz="0" w:space="0" w:color="auto"/>
        <w:left w:val="none" w:sz="0" w:space="0" w:color="auto"/>
        <w:bottom w:val="none" w:sz="0" w:space="0" w:color="auto"/>
        <w:right w:val="none" w:sz="0" w:space="0" w:color="auto"/>
      </w:divBdr>
    </w:div>
    <w:div w:id="715549623">
      <w:bodyDiv w:val="1"/>
      <w:marLeft w:val="0"/>
      <w:marRight w:val="0"/>
      <w:marTop w:val="0"/>
      <w:marBottom w:val="0"/>
      <w:divBdr>
        <w:top w:val="none" w:sz="0" w:space="0" w:color="auto"/>
        <w:left w:val="none" w:sz="0" w:space="0" w:color="auto"/>
        <w:bottom w:val="none" w:sz="0" w:space="0" w:color="auto"/>
        <w:right w:val="none" w:sz="0" w:space="0" w:color="auto"/>
      </w:divBdr>
    </w:div>
    <w:div w:id="742333392">
      <w:bodyDiv w:val="1"/>
      <w:marLeft w:val="0"/>
      <w:marRight w:val="0"/>
      <w:marTop w:val="0"/>
      <w:marBottom w:val="0"/>
      <w:divBdr>
        <w:top w:val="none" w:sz="0" w:space="0" w:color="auto"/>
        <w:left w:val="none" w:sz="0" w:space="0" w:color="auto"/>
        <w:bottom w:val="none" w:sz="0" w:space="0" w:color="auto"/>
        <w:right w:val="none" w:sz="0" w:space="0" w:color="auto"/>
      </w:divBdr>
    </w:div>
    <w:div w:id="878472809">
      <w:bodyDiv w:val="1"/>
      <w:marLeft w:val="0"/>
      <w:marRight w:val="0"/>
      <w:marTop w:val="0"/>
      <w:marBottom w:val="0"/>
      <w:divBdr>
        <w:top w:val="none" w:sz="0" w:space="0" w:color="auto"/>
        <w:left w:val="none" w:sz="0" w:space="0" w:color="auto"/>
        <w:bottom w:val="none" w:sz="0" w:space="0" w:color="auto"/>
        <w:right w:val="none" w:sz="0" w:space="0" w:color="auto"/>
      </w:divBdr>
    </w:div>
    <w:div w:id="954553843">
      <w:bodyDiv w:val="1"/>
      <w:marLeft w:val="0"/>
      <w:marRight w:val="0"/>
      <w:marTop w:val="0"/>
      <w:marBottom w:val="0"/>
      <w:divBdr>
        <w:top w:val="none" w:sz="0" w:space="0" w:color="auto"/>
        <w:left w:val="none" w:sz="0" w:space="0" w:color="auto"/>
        <w:bottom w:val="none" w:sz="0" w:space="0" w:color="auto"/>
        <w:right w:val="none" w:sz="0" w:space="0" w:color="auto"/>
      </w:divBdr>
    </w:div>
    <w:div w:id="971637826">
      <w:bodyDiv w:val="1"/>
      <w:marLeft w:val="0"/>
      <w:marRight w:val="0"/>
      <w:marTop w:val="0"/>
      <w:marBottom w:val="0"/>
      <w:divBdr>
        <w:top w:val="none" w:sz="0" w:space="0" w:color="auto"/>
        <w:left w:val="none" w:sz="0" w:space="0" w:color="auto"/>
        <w:bottom w:val="none" w:sz="0" w:space="0" w:color="auto"/>
        <w:right w:val="none" w:sz="0" w:space="0" w:color="auto"/>
      </w:divBdr>
    </w:div>
    <w:div w:id="1177648739">
      <w:bodyDiv w:val="1"/>
      <w:marLeft w:val="0"/>
      <w:marRight w:val="0"/>
      <w:marTop w:val="0"/>
      <w:marBottom w:val="0"/>
      <w:divBdr>
        <w:top w:val="none" w:sz="0" w:space="0" w:color="auto"/>
        <w:left w:val="none" w:sz="0" w:space="0" w:color="auto"/>
        <w:bottom w:val="none" w:sz="0" w:space="0" w:color="auto"/>
        <w:right w:val="none" w:sz="0" w:space="0" w:color="auto"/>
      </w:divBdr>
    </w:div>
    <w:div w:id="1241528156">
      <w:bodyDiv w:val="1"/>
      <w:marLeft w:val="0"/>
      <w:marRight w:val="0"/>
      <w:marTop w:val="0"/>
      <w:marBottom w:val="0"/>
      <w:divBdr>
        <w:top w:val="none" w:sz="0" w:space="0" w:color="auto"/>
        <w:left w:val="none" w:sz="0" w:space="0" w:color="auto"/>
        <w:bottom w:val="none" w:sz="0" w:space="0" w:color="auto"/>
        <w:right w:val="none" w:sz="0" w:space="0" w:color="auto"/>
      </w:divBdr>
    </w:div>
    <w:div w:id="1278215664">
      <w:bodyDiv w:val="1"/>
      <w:marLeft w:val="0"/>
      <w:marRight w:val="0"/>
      <w:marTop w:val="0"/>
      <w:marBottom w:val="0"/>
      <w:divBdr>
        <w:top w:val="none" w:sz="0" w:space="0" w:color="auto"/>
        <w:left w:val="none" w:sz="0" w:space="0" w:color="auto"/>
        <w:bottom w:val="none" w:sz="0" w:space="0" w:color="auto"/>
        <w:right w:val="none" w:sz="0" w:space="0" w:color="auto"/>
      </w:divBdr>
    </w:div>
    <w:div w:id="1280842259">
      <w:bodyDiv w:val="1"/>
      <w:marLeft w:val="0"/>
      <w:marRight w:val="0"/>
      <w:marTop w:val="0"/>
      <w:marBottom w:val="0"/>
      <w:divBdr>
        <w:top w:val="none" w:sz="0" w:space="0" w:color="auto"/>
        <w:left w:val="none" w:sz="0" w:space="0" w:color="auto"/>
        <w:bottom w:val="none" w:sz="0" w:space="0" w:color="auto"/>
        <w:right w:val="none" w:sz="0" w:space="0" w:color="auto"/>
      </w:divBdr>
    </w:div>
    <w:div w:id="1298604786">
      <w:bodyDiv w:val="1"/>
      <w:marLeft w:val="0"/>
      <w:marRight w:val="0"/>
      <w:marTop w:val="0"/>
      <w:marBottom w:val="0"/>
      <w:divBdr>
        <w:top w:val="none" w:sz="0" w:space="0" w:color="auto"/>
        <w:left w:val="none" w:sz="0" w:space="0" w:color="auto"/>
        <w:bottom w:val="none" w:sz="0" w:space="0" w:color="auto"/>
        <w:right w:val="none" w:sz="0" w:space="0" w:color="auto"/>
      </w:divBdr>
    </w:div>
    <w:div w:id="1324310445">
      <w:bodyDiv w:val="1"/>
      <w:marLeft w:val="0"/>
      <w:marRight w:val="0"/>
      <w:marTop w:val="0"/>
      <w:marBottom w:val="0"/>
      <w:divBdr>
        <w:top w:val="none" w:sz="0" w:space="0" w:color="auto"/>
        <w:left w:val="none" w:sz="0" w:space="0" w:color="auto"/>
        <w:bottom w:val="none" w:sz="0" w:space="0" w:color="auto"/>
        <w:right w:val="none" w:sz="0" w:space="0" w:color="auto"/>
      </w:divBdr>
    </w:div>
    <w:div w:id="1386490621">
      <w:bodyDiv w:val="1"/>
      <w:marLeft w:val="0"/>
      <w:marRight w:val="0"/>
      <w:marTop w:val="0"/>
      <w:marBottom w:val="0"/>
      <w:divBdr>
        <w:top w:val="none" w:sz="0" w:space="0" w:color="auto"/>
        <w:left w:val="none" w:sz="0" w:space="0" w:color="auto"/>
        <w:bottom w:val="none" w:sz="0" w:space="0" w:color="auto"/>
        <w:right w:val="none" w:sz="0" w:space="0" w:color="auto"/>
      </w:divBdr>
    </w:div>
    <w:div w:id="1406949956">
      <w:bodyDiv w:val="1"/>
      <w:marLeft w:val="0"/>
      <w:marRight w:val="0"/>
      <w:marTop w:val="0"/>
      <w:marBottom w:val="0"/>
      <w:divBdr>
        <w:top w:val="none" w:sz="0" w:space="0" w:color="auto"/>
        <w:left w:val="none" w:sz="0" w:space="0" w:color="auto"/>
        <w:bottom w:val="none" w:sz="0" w:space="0" w:color="auto"/>
        <w:right w:val="none" w:sz="0" w:space="0" w:color="auto"/>
      </w:divBdr>
    </w:div>
    <w:div w:id="1432358843">
      <w:bodyDiv w:val="1"/>
      <w:marLeft w:val="0"/>
      <w:marRight w:val="0"/>
      <w:marTop w:val="0"/>
      <w:marBottom w:val="0"/>
      <w:divBdr>
        <w:top w:val="none" w:sz="0" w:space="0" w:color="auto"/>
        <w:left w:val="none" w:sz="0" w:space="0" w:color="auto"/>
        <w:bottom w:val="none" w:sz="0" w:space="0" w:color="auto"/>
        <w:right w:val="none" w:sz="0" w:space="0" w:color="auto"/>
      </w:divBdr>
    </w:div>
    <w:div w:id="1457020333">
      <w:bodyDiv w:val="1"/>
      <w:marLeft w:val="0"/>
      <w:marRight w:val="0"/>
      <w:marTop w:val="0"/>
      <w:marBottom w:val="0"/>
      <w:divBdr>
        <w:top w:val="none" w:sz="0" w:space="0" w:color="auto"/>
        <w:left w:val="none" w:sz="0" w:space="0" w:color="auto"/>
        <w:bottom w:val="none" w:sz="0" w:space="0" w:color="auto"/>
        <w:right w:val="none" w:sz="0" w:space="0" w:color="auto"/>
      </w:divBdr>
    </w:div>
    <w:div w:id="1484002249">
      <w:bodyDiv w:val="1"/>
      <w:marLeft w:val="0"/>
      <w:marRight w:val="0"/>
      <w:marTop w:val="0"/>
      <w:marBottom w:val="0"/>
      <w:divBdr>
        <w:top w:val="none" w:sz="0" w:space="0" w:color="auto"/>
        <w:left w:val="none" w:sz="0" w:space="0" w:color="auto"/>
        <w:bottom w:val="none" w:sz="0" w:space="0" w:color="auto"/>
        <w:right w:val="none" w:sz="0" w:space="0" w:color="auto"/>
      </w:divBdr>
    </w:div>
    <w:div w:id="1506164891">
      <w:bodyDiv w:val="1"/>
      <w:marLeft w:val="0"/>
      <w:marRight w:val="0"/>
      <w:marTop w:val="0"/>
      <w:marBottom w:val="0"/>
      <w:divBdr>
        <w:top w:val="none" w:sz="0" w:space="0" w:color="auto"/>
        <w:left w:val="none" w:sz="0" w:space="0" w:color="auto"/>
        <w:bottom w:val="none" w:sz="0" w:space="0" w:color="auto"/>
        <w:right w:val="none" w:sz="0" w:space="0" w:color="auto"/>
      </w:divBdr>
    </w:div>
    <w:div w:id="1575777398">
      <w:bodyDiv w:val="1"/>
      <w:marLeft w:val="0"/>
      <w:marRight w:val="0"/>
      <w:marTop w:val="0"/>
      <w:marBottom w:val="0"/>
      <w:divBdr>
        <w:top w:val="none" w:sz="0" w:space="0" w:color="auto"/>
        <w:left w:val="none" w:sz="0" w:space="0" w:color="auto"/>
        <w:bottom w:val="none" w:sz="0" w:space="0" w:color="auto"/>
        <w:right w:val="none" w:sz="0" w:space="0" w:color="auto"/>
      </w:divBdr>
    </w:div>
    <w:div w:id="1578636050">
      <w:bodyDiv w:val="1"/>
      <w:marLeft w:val="0"/>
      <w:marRight w:val="0"/>
      <w:marTop w:val="0"/>
      <w:marBottom w:val="0"/>
      <w:divBdr>
        <w:top w:val="none" w:sz="0" w:space="0" w:color="auto"/>
        <w:left w:val="none" w:sz="0" w:space="0" w:color="auto"/>
        <w:bottom w:val="none" w:sz="0" w:space="0" w:color="auto"/>
        <w:right w:val="none" w:sz="0" w:space="0" w:color="auto"/>
      </w:divBdr>
    </w:div>
    <w:div w:id="1600672319">
      <w:bodyDiv w:val="1"/>
      <w:marLeft w:val="0"/>
      <w:marRight w:val="0"/>
      <w:marTop w:val="0"/>
      <w:marBottom w:val="0"/>
      <w:divBdr>
        <w:top w:val="none" w:sz="0" w:space="0" w:color="auto"/>
        <w:left w:val="none" w:sz="0" w:space="0" w:color="auto"/>
        <w:bottom w:val="none" w:sz="0" w:space="0" w:color="auto"/>
        <w:right w:val="none" w:sz="0" w:space="0" w:color="auto"/>
      </w:divBdr>
    </w:div>
    <w:div w:id="1730225127">
      <w:bodyDiv w:val="1"/>
      <w:marLeft w:val="0"/>
      <w:marRight w:val="0"/>
      <w:marTop w:val="0"/>
      <w:marBottom w:val="0"/>
      <w:divBdr>
        <w:top w:val="none" w:sz="0" w:space="0" w:color="auto"/>
        <w:left w:val="none" w:sz="0" w:space="0" w:color="auto"/>
        <w:bottom w:val="none" w:sz="0" w:space="0" w:color="auto"/>
        <w:right w:val="none" w:sz="0" w:space="0" w:color="auto"/>
      </w:divBdr>
    </w:div>
    <w:div w:id="1734695571">
      <w:bodyDiv w:val="1"/>
      <w:marLeft w:val="0"/>
      <w:marRight w:val="0"/>
      <w:marTop w:val="0"/>
      <w:marBottom w:val="0"/>
      <w:divBdr>
        <w:top w:val="none" w:sz="0" w:space="0" w:color="auto"/>
        <w:left w:val="none" w:sz="0" w:space="0" w:color="auto"/>
        <w:bottom w:val="none" w:sz="0" w:space="0" w:color="auto"/>
        <w:right w:val="none" w:sz="0" w:space="0" w:color="auto"/>
      </w:divBdr>
    </w:div>
    <w:div w:id="1812021591">
      <w:bodyDiv w:val="1"/>
      <w:marLeft w:val="0"/>
      <w:marRight w:val="0"/>
      <w:marTop w:val="0"/>
      <w:marBottom w:val="0"/>
      <w:divBdr>
        <w:top w:val="none" w:sz="0" w:space="0" w:color="auto"/>
        <w:left w:val="none" w:sz="0" w:space="0" w:color="auto"/>
        <w:bottom w:val="none" w:sz="0" w:space="0" w:color="auto"/>
        <w:right w:val="none" w:sz="0" w:space="0" w:color="auto"/>
      </w:divBdr>
    </w:div>
    <w:div w:id="1812281430">
      <w:bodyDiv w:val="1"/>
      <w:marLeft w:val="0"/>
      <w:marRight w:val="0"/>
      <w:marTop w:val="0"/>
      <w:marBottom w:val="0"/>
      <w:divBdr>
        <w:top w:val="none" w:sz="0" w:space="0" w:color="auto"/>
        <w:left w:val="none" w:sz="0" w:space="0" w:color="auto"/>
        <w:bottom w:val="none" w:sz="0" w:space="0" w:color="auto"/>
        <w:right w:val="none" w:sz="0" w:space="0" w:color="auto"/>
      </w:divBdr>
    </w:div>
    <w:div w:id="1838108612">
      <w:bodyDiv w:val="1"/>
      <w:marLeft w:val="0"/>
      <w:marRight w:val="0"/>
      <w:marTop w:val="0"/>
      <w:marBottom w:val="0"/>
      <w:divBdr>
        <w:top w:val="none" w:sz="0" w:space="0" w:color="auto"/>
        <w:left w:val="none" w:sz="0" w:space="0" w:color="auto"/>
        <w:bottom w:val="none" w:sz="0" w:space="0" w:color="auto"/>
        <w:right w:val="none" w:sz="0" w:space="0" w:color="auto"/>
      </w:divBdr>
    </w:div>
    <w:div w:id="1893729036">
      <w:bodyDiv w:val="1"/>
      <w:marLeft w:val="0"/>
      <w:marRight w:val="0"/>
      <w:marTop w:val="0"/>
      <w:marBottom w:val="0"/>
      <w:divBdr>
        <w:top w:val="none" w:sz="0" w:space="0" w:color="auto"/>
        <w:left w:val="none" w:sz="0" w:space="0" w:color="auto"/>
        <w:bottom w:val="none" w:sz="0" w:space="0" w:color="auto"/>
        <w:right w:val="none" w:sz="0" w:space="0" w:color="auto"/>
      </w:divBdr>
    </w:div>
    <w:div w:id="1947275819">
      <w:bodyDiv w:val="1"/>
      <w:marLeft w:val="0"/>
      <w:marRight w:val="0"/>
      <w:marTop w:val="0"/>
      <w:marBottom w:val="0"/>
      <w:divBdr>
        <w:top w:val="none" w:sz="0" w:space="0" w:color="auto"/>
        <w:left w:val="none" w:sz="0" w:space="0" w:color="auto"/>
        <w:bottom w:val="none" w:sz="0" w:space="0" w:color="auto"/>
        <w:right w:val="none" w:sz="0" w:space="0" w:color="auto"/>
      </w:divBdr>
    </w:div>
    <w:div w:id="1990476555">
      <w:bodyDiv w:val="1"/>
      <w:marLeft w:val="0"/>
      <w:marRight w:val="0"/>
      <w:marTop w:val="0"/>
      <w:marBottom w:val="0"/>
      <w:divBdr>
        <w:top w:val="none" w:sz="0" w:space="0" w:color="auto"/>
        <w:left w:val="none" w:sz="0" w:space="0" w:color="auto"/>
        <w:bottom w:val="none" w:sz="0" w:space="0" w:color="auto"/>
        <w:right w:val="none" w:sz="0" w:space="0" w:color="auto"/>
      </w:divBdr>
    </w:div>
    <w:div w:id="2002926077">
      <w:bodyDiv w:val="1"/>
      <w:marLeft w:val="0"/>
      <w:marRight w:val="0"/>
      <w:marTop w:val="0"/>
      <w:marBottom w:val="0"/>
      <w:divBdr>
        <w:top w:val="none" w:sz="0" w:space="0" w:color="auto"/>
        <w:left w:val="none" w:sz="0" w:space="0" w:color="auto"/>
        <w:bottom w:val="none" w:sz="0" w:space="0" w:color="auto"/>
        <w:right w:val="none" w:sz="0" w:space="0" w:color="auto"/>
      </w:divBdr>
    </w:div>
    <w:div w:id="2021810807">
      <w:bodyDiv w:val="1"/>
      <w:marLeft w:val="0"/>
      <w:marRight w:val="0"/>
      <w:marTop w:val="0"/>
      <w:marBottom w:val="0"/>
      <w:divBdr>
        <w:top w:val="none" w:sz="0" w:space="0" w:color="auto"/>
        <w:left w:val="none" w:sz="0" w:space="0" w:color="auto"/>
        <w:bottom w:val="none" w:sz="0" w:space="0" w:color="auto"/>
        <w:right w:val="none" w:sz="0" w:space="0" w:color="auto"/>
      </w:divBdr>
    </w:div>
    <w:div w:id="20331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linh-vuc-khac/nghi-dinh-59-2012-nd-cp-theo-doi-tinh-hinh-thi-hanh-phap-luat-14415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7086-C2C7-4008-84E8-5F1FFFA8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hồng giang trương</dc:creator>
  <cp:lastModifiedBy>Administrator</cp:lastModifiedBy>
  <cp:revision>2</cp:revision>
  <cp:lastPrinted>2019-10-09T07:38:00Z</cp:lastPrinted>
  <dcterms:created xsi:type="dcterms:W3CDTF">2019-12-16T08:14:00Z</dcterms:created>
  <dcterms:modified xsi:type="dcterms:W3CDTF">2019-12-16T08:14:00Z</dcterms:modified>
</cp:coreProperties>
</file>